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0723" w:rsidRDefault="002B0723">
      <w:pPr>
        <w:rPr>
          <w:noProof/>
        </w:rPr>
      </w:pPr>
      <w:r>
        <w:rPr>
          <w:noProof/>
        </w:rPr>
        <w:t>Noticed the strike in the wording in Safe Enviroment and SMIP.  Can you tell me why?</w:t>
      </w:r>
    </w:p>
    <w:p w:rsidR="002B0723" w:rsidRDefault="002B0723">
      <w:pPr>
        <w:rPr>
          <w:noProof/>
        </w:rPr>
      </w:pPr>
      <w:r>
        <w:rPr>
          <w:noProof/>
        </w:rPr>
        <w:t xml:space="preserve">Vitim Assistance? </w:t>
      </w:r>
    </w:p>
    <w:p w:rsidR="002B0723" w:rsidRDefault="002B0723"/>
    <w:p w:rsidR="002225F9" w:rsidRDefault="002B0723">
      <w:r w:rsidRPr="002B0723">
        <w:drawing>
          <wp:inline distT="0" distB="0" distL="0" distR="0" wp14:anchorId="153D252B" wp14:editId="1F0529FB">
            <wp:extent cx="4429125" cy="43268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51442"/>
                    <a:stretch/>
                  </pic:blipFill>
                  <pic:spPr bwMode="auto">
                    <a:xfrm>
                      <a:off x="0" y="0"/>
                      <a:ext cx="4433535" cy="4331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723" w:rsidRPr="002B0723" w:rsidRDefault="002B0723" w:rsidP="002B0723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D3D3D"/>
          <w:sz w:val="27"/>
          <w:szCs w:val="27"/>
        </w:rPr>
      </w:pPr>
      <w:r w:rsidRPr="002B0723">
        <w:rPr>
          <w:rFonts w:ascii="Arial" w:eastAsia="Times New Roman" w:hAnsi="Arial" w:cs="Arial"/>
          <w:color w:val="3D3D3D"/>
          <w:sz w:val="27"/>
          <w:szCs w:val="27"/>
        </w:rPr>
        <w:t>The prevention of child sexual abuse and all other forms of abuse are a priority in the Catholic Church and at St. Mary’s Cathedral.  To this effect, we maintain a safe environment for children and others by:</w:t>
      </w:r>
    </w:p>
    <w:p w:rsidR="002B0723" w:rsidRPr="002B0723" w:rsidRDefault="002B0723" w:rsidP="002B072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D3D3D"/>
          <w:sz w:val="27"/>
          <w:szCs w:val="27"/>
        </w:rPr>
      </w:pPr>
      <w:hyperlink r:id="rId6" w:tgtFrame="_blank" w:history="1">
        <w:r w:rsidRPr="002B0723">
          <w:rPr>
            <w:rFonts w:ascii="Arial" w:eastAsia="Times New Roman" w:hAnsi="Arial" w:cs="Arial"/>
            <w:b/>
            <w:bCs/>
            <w:strike/>
            <w:color w:val="12234F"/>
            <w:sz w:val="27"/>
            <w:szCs w:val="27"/>
            <w:u w:val="single"/>
          </w:rPr>
          <w:t>Certification</w:t>
        </w:r>
      </w:hyperlink>
      <w:r w:rsidRPr="002B0723">
        <w:rPr>
          <w:rFonts w:ascii="Arial" w:eastAsia="Times New Roman" w:hAnsi="Arial" w:cs="Arial"/>
          <w:b/>
          <w:bCs/>
          <w:color w:val="3D3D3D"/>
          <w:sz w:val="27"/>
          <w:szCs w:val="27"/>
        </w:rPr>
        <w:t> of all volunteers and staff with direct contact with children</w:t>
      </w:r>
    </w:p>
    <w:p w:rsidR="002B0723" w:rsidRPr="002B0723" w:rsidRDefault="002B0723" w:rsidP="002B0723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D3D3D"/>
          <w:sz w:val="27"/>
          <w:szCs w:val="27"/>
        </w:rPr>
      </w:pPr>
      <w:r w:rsidRPr="002B0723">
        <w:rPr>
          <w:rFonts w:ascii="Arial" w:eastAsia="Times New Roman" w:hAnsi="Arial" w:cs="Arial"/>
          <w:color w:val="3D3D3D"/>
          <w:sz w:val="27"/>
          <w:szCs w:val="27"/>
        </w:rPr>
        <w:t>background screens</w:t>
      </w:r>
    </w:p>
    <w:p w:rsidR="002B0723" w:rsidRPr="002B0723" w:rsidRDefault="002B0723" w:rsidP="002B0723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D3D3D"/>
          <w:sz w:val="27"/>
          <w:szCs w:val="27"/>
        </w:rPr>
      </w:pPr>
      <w:r w:rsidRPr="002B0723">
        <w:rPr>
          <w:rFonts w:ascii="Arial" w:eastAsia="Times New Roman" w:hAnsi="Arial" w:cs="Arial"/>
          <w:color w:val="3D3D3D"/>
          <w:sz w:val="27"/>
          <w:szCs w:val="27"/>
        </w:rPr>
        <w:t>education about the prevention of child sexual abuse</w:t>
      </w:r>
    </w:p>
    <w:p w:rsidR="002B0723" w:rsidRPr="002B0723" w:rsidRDefault="002B0723" w:rsidP="002B0723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D3D3D"/>
          <w:sz w:val="27"/>
          <w:szCs w:val="27"/>
        </w:rPr>
      </w:pPr>
      <w:r w:rsidRPr="002B0723">
        <w:rPr>
          <w:rFonts w:ascii="Arial" w:eastAsia="Times New Roman" w:hAnsi="Arial" w:cs="Arial"/>
          <w:color w:val="3D3D3D"/>
          <w:sz w:val="27"/>
          <w:szCs w:val="27"/>
        </w:rPr>
        <w:t>continuing education about safety-related issues for children</w:t>
      </w:r>
    </w:p>
    <w:p w:rsidR="002B0723" w:rsidRPr="002B0723" w:rsidRDefault="002B0723" w:rsidP="002B072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D3D3D"/>
          <w:sz w:val="27"/>
          <w:szCs w:val="27"/>
        </w:rPr>
      </w:pPr>
      <w:hyperlink r:id="rId7" w:tgtFrame="_blank" w:history="1">
        <w:r w:rsidRPr="002B0723">
          <w:rPr>
            <w:rFonts w:ascii="Arial" w:eastAsia="Times New Roman" w:hAnsi="Arial" w:cs="Arial"/>
            <w:b/>
            <w:bCs/>
            <w:strike/>
            <w:color w:val="12234F"/>
            <w:sz w:val="27"/>
            <w:szCs w:val="27"/>
            <w:u w:val="single"/>
          </w:rPr>
          <w:t>Victim Assistance</w:t>
        </w:r>
      </w:hyperlink>
    </w:p>
    <w:p w:rsidR="002B0723" w:rsidRPr="002B0723" w:rsidRDefault="002B0723" w:rsidP="002B0723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D3D3D"/>
          <w:sz w:val="27"/>
          <w:szCs w:val="27"/>
        </w:rPr>
      </w:pPr>
      <w:r w:rsidRPr="002B0723">
        <w:rPr>
          <w:rFonts w:ascii="Arial" w:eastAsia="Times New Roman" w:hAnsi="Arial" w:cs="Arial"/>
          <w:color w:val="3D3D3D"/>
          <w:sz w:val="27"/>
          <w:szCs w:val="27"/>
        </w:rPr>
        <w:t>trained counselors are available for those in need</w:t>
      </w:r>
    </w:p>
    <w:p w:rsidR="002B0723" w:rsidRPr="002B0723" w:rsidRDefault="002B0723" w:rsidP="002B072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D3D3D"/>
          <w:sz w:val="27"/>
          <w:szCs w:val="27"/>
        </w:rPr>
      </w:pPr>
      <w:hyperlink r:id="rId8" w:tgtFrame="_blank" w:history="1">
        <w:r w:rsidRPr="002B0723">
          <w:rPr>
            <w:rFonts w:ascii="Arial" w:eastAsia="Times New Roman" w:hAnsi="Arial" w:cs="Arial"/>
            <w:b/>
            <w:bCs/>
            <w:strike/>
            <w:color w:val="12234F"/>
            <w:sz w:val="27"/>
            <w:szCs w:val="27"/>
            <w:u w:val="single"/>
          </w:rPr>
          <w:t>Education</w:t>
        </w:r>
      </w:hyperlink>
      <w:r w:rsidRPr="002B0723">
        <w:rPr>
          <w:rFonts w:ascii="Arial" w:eastAsia="Times New Roman" w:hAnsi="Arial" w:cs="Arial"/>
          <w:b/>
          <w:bCs/>
          <w:color w:val="3D3D3D"/>
          <w:sz w:val="27"/>
          <w:szCs w:val="27"/>
        </w:rPr>
        <w:t> for children, youth and parents</w:t>
      </w:r>
    </w:p>
    <w:p w:rsidR="002B0723" w:rsidRPr="002B0723" w:rsidRDefault="002B0723" w:rsidP="002B0723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D3D3D"/>
          <w:sz w:val="27"/>
          <w:szCs w:val="27"/>
        </w:rPr>
      </w:pPr>
      <w:r w:rsidRPr="002B0723">
        <w:rPr>
          <w:rFonts w:ascii="Arial" w:eastAsia="Times New Roman" w:hAnsi="Arial" w:cs="Arial"/>
          <w:color w:val="3D3D3D"/>
          <w:sz w:val="27"/>
          <w:szCs w:val="27"/>
        </w:rPr>
        <w:t>Communication, boundaries, interacting with adults, dealing with bullies, promoting safety</w:t>
      </w:r>
    </w:p>
    <w:p w:rsidR="002B0723" w:rsidRPr="002B0723" w:rsidRDefault="002B0723" w:rsidP="002B072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D3D3D"/>
          <w:sz w:val="27"/>
          <w:szCs w:val="27"/>
        </w:rPr>
      </w:pPr>
      <w:hyperlink r:id="rId9" w:tgtFrame="_blank" w:history="1">
        <w:r w:rsidRPr="002B0723">
          <w:rPr>
            <w:rFonts w:ascii="Arial" w:eastAsia="Times New Roman" w:hAnsi="Arial" w:cs="Arial"/>
            <w:b/>
            <w:bCs/>
            <w:strike/>
            <w:color w:val="12234F"/>
            <w:sz w:val="27"/>
            <w:szCs w:val="27"/>
            <w:u w:val="single"/>
          </w:rPr>
          <w:t>Enforcement</w:t>
        </w:r>
      </w:hyperlink>
      <w:r w:rsidRPr="002B0723">
        <w:rPr>
          <w:rFonts w:ascii="Arial" w:eastAsia="Times New Roman" w:hAnsi="Arial" w:cs="Arial"/>
          <w:b/>
          <w:bCs/>
          <w:color w:val="3D3D3D"/>
          <w:sz w:val="27"/>
          <w:szCs w:val="27"/>
        </w:rPr>
        <w:t> of the policies of the </w:t>
      </w:r>
      <w:hyperlink r:id="rId10" w:tgtFrame="_blank" w:history="1">
        <w:r w:rsidRPr="002B0723">
          <w:rPr>
            <w:rFonts w:ascii="Arial" w:eastAsia="Times New Roman" w:hAnsi="Arial" w:cs="Arial"/>
            <w:b/>
            <w:bCs/>
            <w:strike/>
            <w:color w:val="12234F"/>
            <w:sz w:val="27"/>
            <w:szCs w:val="27"/>
            <w:u w:val="single"/>
          </w:rPr>
          <w:t>Diocese of Grand Island</w:t>
        </w:r>
      </w:hyperlink>
    </w:p>
    <w:p w:rsidR="002B0723" w:rsidRPr="002B0723" w:rsidRDefault="002B0723" w:rsidP="002B0723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D3D3D"/>
          <w:sz w:val="27"/>
          <w:szCs w:val="27"/>
        </w:rPr>
      </w:pPr>
      <w:r w:rsidRPr="002B0723">
        <w:rPr>
          <w:rFonts w:ascii="Arial" w:eastAsia="Times New Roman" w:hAnsi="Arial" w:cs="Arial"/>
          <w:color w:val="3D3D3D"/>
          <w:sz w:val="27"/>
          <w:szCs w:val="27"/>
        </w:rPr>
        <w:lastRenderedPageBreak/>
        <w:t>Child Protection Policy</w:t>
      </w:r>
    </w:p>
    <w:p w:rsidR="002B0723" w:rsidRPr="002B0723" w:rsidRDefault="002B0723" w:rsidP="002B0723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D3D3D"/>
          <w:sz w:val="27"/>
          <w:szCs w:val="27"/>
        </w:rPr>
      </w:pPr>
      <w:r w:rsidRPr="002B0723">
        <w:rPr>
          <w:rFonts w:ascii="Arial" w:eastAsia="Times New Roman" w:hAnsi="Arial" w:cs="Arial"/>
          <w:color w:val="3D3D3D"/>
          <w:sz w:val="27"/>
          <w:szCs w:val="27"/>
        </w:rPr>
        <w:t>Codes of Conduct</w:t>
      </w:r>
    </w:p>
    <w:p w:rsidR="002B0723" w:rsidRPr="002B0723" w:rsidRDefault="002B0723" w:rsidP="002B0723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3D3D3D"/>
          <w:sz w:val="27"/>
          <w:szCs w:val="27"/>
        </w:rPr>
      </w:pPr>
      <w:r w:rsidRPr="002B0723">
        <w:rPr>
          <w:rFonts w:ascii="Arial" w:eastAsia="Times New Roman" w:hAnsi="Arial" w:cs="Arial"/>
          <w:color w:val="3D3D3D"/>
          <w:sz w:val="27"/>
          <w:szCs w:val="27"/>
        </w:rPr>
        <w:t>Documentation and Reporting</w:t>
      </w:r>
    </w:p>
    <w:p w:rsidR="002B0723" w:rsidRPr="002B0723" w:rsidRDefault="002B0723" w:rsidP="002B0723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D3D3D"/>
          <w:sz w:val="27"/>
          <w:szCs w:val="27"/>
        </w:rPr>
      </w:pPr>
      <w:r w:rsidRPr="002B0723">
        <w:rPr>
          <w:rFonts w:ascii="Arial" w:eastAsia="Times New Roman" w:hAnsi="Arial" w:cs="Arial"/>
          <w:color w:val="3D3D3D"/>
          <w:sz w:val="27"/>
          <w:szCs w:val="27"/>
        </w:rPr>
        <w:t>If you have knowledge of an incident of sexual abuse of a minor by a cleric, church employee or volunteer, we encourage you to report the matter to one of our </w:t>
      </w:r>
      <w:hyperlink r:id="rId11" w:tgtFrame="_blank" w:history="1">
        <w:r w:rsidRPr="002B0723">
          <w:rPr>
            <w:rFonts w:ascii="Arial" w:eastAsia="Times New Roman" w:hAnsi="Arial" w:cs="Arial"/>
            <w:strike/>
            <w:color w:val="12234F"/>
            <w:sz w:val="27"/>
            <w:szCs w:val="27"/>
            <w:u w:val="single"/>
          </w:rPr>
          <w:t>Victim Assistance Coordinators</w:t>
        </w:r>
      </w:hyperlink>
      <w:r w:rsidRPr="002B0723">
        <w:rPr>
          <w:rFonts w:ascii="Arial" w:eastAsia="Times New Roman" w:hAnsi="Arial" w:cs="Arial"/>
          <w:b/>
          <w:bCs/>
          <w:color w:val="3D3D3D"/>
          <w:sz w:val="27"/>
          <w:szCs w:val="27"/>
        </w:rPr>
        <w:t> and to the police</w:t>
      </w:r>
      <w:r w:rsidRPr="002B0723">
        <w:rPr>
          <w:rFonts w:ascii="Arial" w:eastAsia="Times New Roman" w:hAnsi="Arial" w:cs="Arial"/>
          <w:color w:val="3D3D3D"/>
          <w:sz w:val="27"/>
          <w:szCs w:val="27"/>
        </w:rPr>
        <w:t>.    </w:t>
      </w:r>
    </w:p>
    <w:p w:rsidR="002B0723" w:rsidRDefault="002B0723"/>
    <w:p w:rsidR="002B0723" w:rsidRDefault="002B0723"/>
    <w:p w:rsidR="002B0723" w:rsidRDefault="002B0723">
      <w:proofErr w:type="gramStart"/>
      <w:r>
        <w:t>Also</w:t>
      </w:r>
      <w:proofErr w:type="gramEnd"/>
      <w:r>
        <w:t xml:space="preserve"> in SMIP</w:t>
      </w:r>
    </w:p>
    <w:p w:rsidR="002B0723" w:rsidRPr="002B0723" w:rsidRDefault="002B0723" w:rsidP="002B0723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12234F"/>
          <w:sz w:val="38"/>
          <w:szCs w:val="38"/>
        </w:rPr>
      </w:pPr>
      <w:r w:rsidRPr="002B0723">
        <w:rPr>
          <w:rFonts w:ascii="Times New Roman" w:eastAsia="Times New Roman" w:hAnsi="Times New Roman" w:cs="Times New Roman"/>
          <w:b/>
          <w:bCs/>
          <w:color w:val="12234F"/>
          <w:sz w:val="38"/>
          <w:szCs w:val="38"/>
        </w:rPr>
        <w:t>SMIP in the News</w:t>
      </w:r>
    </w:p>
    <w:p w:rsidR="002B0723" w:rsidRPr="002B0723" w:rsidRDefault="002B0723" w:rsidP="002B0723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D3D3D"/>
          <w:sz w:val="27"/>
          <w:szCs w:val="27"/>
        </w:rPr>
      </w:pPr>
      <w:r w:rsidRPr="002B0723">
        <w:rPr>
          <w:rFonts w:ascii="Arial" w:eastAsia="Times New Roman" w:hAnsi="Arial" w:cs="Arial"/>
          <w:b/>
          <w:bCs/>
          <w:color w:val="3D3D3D"/>
          <w:sz w:val="27"/>
          <w:szCs w:val="27"/>
        </w:rPr>
        <w:t>SMIP in Grand Island:</w:t>
      </w:r>
      <w:r w:rsidRPr="002B0723">
        <w:rPr>
          <w:rFonts w:ascii="Arial" w:eastAsia="Times New Roman" w:hAnsi="Arial" w:cs="Arial"/>
          <w:color w:val="3D3D3D"/>
          <w:sz w:val="27"/>
          <w:szCs w:val="27"/>
        </w:rPr>
        <w:t> </w:t>
      </w:r>
      <w:hyperlink r:id="rId12" w:tgtFrame="_blank" w:history="1">
        <w:r w:rsidRPr="002B0723">
          <w:rPr>
            <w:rFonts w:ascii="Arial" w:eastAsia="Times New Roman" w:hAnsi="Arial" w:cs="Arial"/>
            <w:strike/>
            <w:color w:val="12234F"/>
            <w:sz w:val="27"/>
            <w:szCs w:val="27"/>
            <w:u w:val="single"/>
          </w:rPr>
          <w:t>Buenos Dias Nebraska (23 July 2012)</w:t>
        </w:r>
      </w:hyperlink>
      <w:r w:rsidRPr="002B0723">
        <w:rPr>
          <w:rFonts w:ascii="Arial" w:eastAsia="Times New Roman" w:hAnsi="Arial" w:cs="Arial"/>
          <w:color w:val="3D3D3D"/>
          <w:sz w:val="27"/>
          <w:szCs w:val="27"/>
        </w:rPr>
        <w:br/>
      </w:r>
      <w:r w:rsidRPr="002B0723">
        <w:rPr>
          <w:rFonts w:ascii="Arial" w:eastAsia="Times New Roman" w:hAnsi="Arial" w:cs="Arial"/>
          <w:b/>
          <w:bCs/>
          <w:color w:val="3D3D3D"/>
          <w:sz w:val="27"/>
          <w:szCs w:val="27"/>
        </w:rPr>
        <w:t>SMIP in Lexington:</w:t>
      </w:r>
      <w:r w:rsidRPr="002B0723">
        <w:rPr>
          <w:rFonts w:ascii="Arial" w:eastAsia="Times New Roman" w:hAnsi="Arial" w:cs="Arial"/>
          <w:color w:val="3D3D3D"/>
          <w:sz w:val="27"/>
          <w:szCs w:val="27"/>
        </w:rPr>
        <w:t> </w:t>
      </w:r>
      <w:hyperlink r:id="rId13" w:tgtFrame="_blank" w:history="1">
        <w:r w:rsidRPr="002B0723">
          <w:rPr>
            <w:rFonts w:ascii="Arial" w:eastAsia="Times New Roman" w:hAnsi="Arial" w:cs="Arial"/>
            <w:color w:val="12234F"/>
            <w:sz w:val="27"/>
            <w:szCs w:val="27"/>
            <w:u w:val="single"/>
          </w:rPr>
          <w:t>Kearney Hub (2 Oct 2012)</w:t>
        </w:r>
      </w:hyperlink>
      <w:r w:rsidRPr="002B0723">
        <w:rPr>
          <w:rFonts w:ascii="Arial" w:eastAsia="Times New Roman" w:hAnsi="Arial" w:cs="Arial"/>
          <w:color w:val="3D3D3D"/>
          <w:sz w:val="27"/>
          <w:szCs w:val="27"/>
        </w:rPr>
        <w:t> </w:t>
      </w:r>
      <w:r w:rsidRPr="002B0723">
        <w:rPr>
          <w:rFonts w:ascii="Arial" w:eastAsia="Times New Roman" w:hAnsi="Arial" w:cs="Arial"/>
          <w:color w:val="3D3D3D"/>
          <w:sz w:val="27"/>
          <w:szCs w:val="27"/>
        </w:rPr>
        <w:br/>
      </w:r>
      <w:r w:rsidRPr="002B0723">
        <w:rPr>
          <w:rFonts w:ascii="Arial" w:eastAsia="Times New Roman" w:hAnsi="Arial" w:cs="Arial"/>
          <w:b/>
          <w:bCs/>
          <w:color w:val="3D3D3D"/>
          <w:sz w:val="27"/>
          <w:szCs w:val="27"/>
        </w:rPr>
        <w:t>DACA:</w:t>
      </w:r>
      <w:r w:rsidRPr="002B0723">
        <w:rPr>
          <w:rFonts w:ascii="Arial" w:eastAsia="Times New Roman" w:hAnsi="Arial" w:cs="Arial"/>
          <w:color w:val="3D3D3D"/>
          <w:sz w:val="27"/>
          <w:szCs w:val="27"/>
        </w:rPr>
        <w:t> </w:t>
      </w:r>
      <w:hyperlink r:id="rId14" w:tgtFrame="_blank" w:history="1">
        <w:r w:rsidRPr="002B0723">
          <w:rPr>
            <w:rFonts w:ascii="Arial" w:eastAsia="Times New Roman" w:hAnsi="Arial" w:cs="Arial"/>
            <w:color w:val="12234F"/>
            <w:sz w:val="27"/>
            <w:szCs w:val="27"/>
            <w:u w:val="single"/>
          </w:rPr>
          <w:t>Lexington Clipper-Herald (29 Jan 2013)</w:t>
        </w:r>
      </w:hyperlink>
      <w:r w:rsidRPr="002B0723">
        <w:rPr>
          <w:rFonts w:ascii="Arial" w:eastAsia="Times New Roman" w:hAnsi="Arial" w:cs="Arial"/>
          <w:color w:val="3D3D3D"/>
          <w:sz w:val="27"/>
          <w:szCs w:val="27"/>
        </w:rPr>
        <w:br/>
      </w:r>
      <w:r w:rsidRPr="002B0723">
        <w:rPr>
          <w:rFonts w:ascii="Arial" w:eastAsia="Times New Roman" w:hAnsi="Arial" w:cs="Arial"/>
          <w:b/>
          <w:bCs/>
          <w:color w:val="3D3D3D"/>
          <w:sz w:val="27"/>
          <w:szCs w:val="27"/>
        </w:rPr>
        <w:t>Citizenship Classes:</w:t>
      </w:r>
      <w:r w:rsidRPr="002B0723">
        <w:rPr>
          <w:rFonts w:ascii="Arial" w:eastAsia="Times New Roman" w:hAnsi="Arial" w:cs="Arial"/>
          <w:color w:val="3D3D3D"/>
          <w:sz w:val="27"/>
          <w:szCs w:val="27"/>
        </w:rPr>
        <w:t> </w:t>
      </w:r>
      <w:hyperlink r:id="rId15" w:tgtFrame="_blank" w:history="1">
        <w:r w:rsidRPr="002B0723">
          <w:rPr>
            <w:rFonts w:ascii="Arial" w:eastAsia="Times New Roman" w:hAnsi="Arial" w:cs="Arial"/>
            <w:color w:val="12234F"/>
            <w:sz w:val="27"/>
            <w:szCs w:val="27"/>
            <w:u w:val="single"/>
          </w:rPr>
          <w:t>Lexington Clipper-Herald (19 March 2013)</w:t>
        </w:r>
      </w:hyperlink>
      <w:r w:rsidRPr="002B0723">
        <w:rPr>
          <w:rFonts w:ascii="Arial" w:eastAsia="Times New Roman" w:hAnsi="Arial" w:cs="Arial"/>
          <w:color w:val="3D3D3D"/>
          <w:sz w:val="27"/>
          <w:szCs w:val="27"/>
        </w:rPr>
        <w:br/>
      </w:r>
      <w:r w:rsidRPr="002B0723">
        <w:rPr>
          <w:rFonts w:ascii="Arial" w:eastAsia="Times New Roman" w:hAnsi="Arial" w:cs="Arial"/>
          <w:b/>
          <w:bCs/>
          <w:color w:val="3D3D3D"/>
          <w:sz w:val="27"/>
          <w:szCs w:val="27"/>
        </w:rPr>
        <w:t>Treatment of Immigrants:</w:t>
      </w:r>
      <w:r w:rsidRPr="002B0723">
        <w:rPr>
          <w:rFonts w:ascii="Arial" w:eastAsia="Times New Roman" w:hAnsi="Arial" w:cs="Arial"/>
          <w:color w:val="3D3D3D"/>
          <w:sz w:val="27"/>
          <w:szCs w:val="27"/>
        </w:rPr>
        <w:t> </w:t>
      </w:r>
      <w:hyperlink r:id="rId16" w:tgtFrame="_blank" w:history="1">
        <w:r w:rsidRPr="002B0723">
          <w:rPr>
            <w:rFonts w:ascii="Arial" w:eastAsia="Times New Roman" w:hAnsi="Arial" w:cs="Arial"/>
            <w:strike/>
            <w:color w:val="12234F"/>
            <w:sz w:val="27"/>
            <w:szCs w:val="27"/>
            <w:u w:val="single"/>
          </w:rPr>
          <w:t>KHAS News 5 (12 Feb 2014)</w:t>
        </w:r>
      </w:hyperlink>
    </w:p>
    <w:p w:rsidR="002B0723" w:rsidRDefault="002B0723"/>
    <w:p w:rsidR="002B0723" w:rsidRDefault="002B0723"/>
    <w:p w:rsidR="002B0723" w:rsidRDefault="002B0723">
      <w:r>
        <w:t xml:space="preserve">The picture </w:t>
      </w:r>
      <w:proofErr w:type="gramStart"/>
      <w:r>
        <w:t>are</w:t>
      </w:r>
      <w:proofErr w:type="gramEnd"/>
      <w:r>
        <w:t xml:space="preserve"> not brighter, I thought was going to change.</w:t>
      </w:r>
    </w:p>
    <w:p w:rsidR="002B0723" w:rsidRDefault="002B0723"/>
    <w:p w:rsidR="002B0723" w:rsidRDefault="002B0723">
      <w:r>
        <w:t>Facebook</w:t>
      </w:r>
    </w:p>
    <w:p w:rsidR="002B0723" w:rsidRDefault="002B0723"/>
    <w:p w:rsidR="002B0723" w:rsidRDefault="003D58C9">
      <w:r>
        <w:t>Our F</w:t>
      </w:r>
      <w:bookmarkStart w:id="0" w:name="_GoBack"/>
      <w:bookmarkEnd w:id="0"/>
      <w:r>
        <w:t xml:space="preserve">acebook page is not working well. Its connected to my personal Facebook page. When I went to our livestream and click on FB it went to our page but it was my personal page! I signed out but now I cannot get into our church FB page. This has been a problem for several months. I have cleared the cookies and done everything they asked. </w:t>
      </w:r>
    </w:p>
    <w:sectPr w:rsidR="002B07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5A647D"/>
    <w:multiLevelType w:val="multilevel"/>
    <w:tmpl w:val="99A87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723"/>
    <w:rsid w:val="002225F9"/>
    <w:rsid w:val="002B0723"/>
    <w:rsid w:val="003D5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9972F4"/>
  <w15:chartTrackingRefBased/>
  <w15:docId w15:val="{E1E91E19-60FF-4EFA-86D5-65223779F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2B072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2B072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B0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B0723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2B07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33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hild.gidiocese.org/SafeEnvironmentPrograms/ChildYouthEducation.aspx" TargetMode="External"/><Relationship Id="rId13" Type="http://schemas.openxmlformats.org/officeDocument/2006/relationships/hyperlink" Target="http://www.kearneyhub.com/news/local/immigration-outreach-office-opens-in-lexington/article_0a68ccc6-0cb9-11e2-8183-0019bb2963f4.htm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child.gidiocese.org/VictimAssistance.aspx" TargetMode="External"/><Relationship Id="rId12" Type="http://schemas.openxmlformats.org/officeDocument/2006/relationships/hyperlink" Target="http://buenosdiasnebraska.com/st-marys-immigration-program-asesoria-legal-en-asuntos-de-inmigracion-grand-island-ne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khastv.com/story/local-pastor-reacts-to-fremont-immigration-ordinance-2014021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child.gidiocese.org/SafeEnvironmentPrograms/VolunteersStaffCertifications.aspx" TargetMode="External"/><Relationship Id="rId11" Type="http://schemas.openxmlformats.org/officeDocument/2006/relationships/hyperlink" Target="http://child.gidiocese.org/VictimAssistance.aspx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lexch.com/news/local/helping-others-attain-citizenship/article_9efc6646-90e3-11e2-8dd4-001a4bcf887a.html" TargetMode="External"/><Relationship Id="rId10" Type="http://schemas.openxmlformats.org/officeDocument/2006/relationships/hyperlink" Target="http://child.gidiocese.org/Home.asp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hild.gidiocese.org/PolicyProcedures.aspx" TargetMode="External"/><Relationship Id="rId14" Type="http://schemas.openxmlformats.org/officeDocument/2006/relationships/hyperlink" Target="http://lexch.com/news/local/new-immigration-benefits-help-undocumented-immigrants/article_69710476-6a61-11e2-b712-001a4bcf887a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450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Cathedral Daycare</dc:creator>
  <cp:keywords/>
  <dc:description/>
  <cp:lastModifiedBy>Cathedral Daycare</cp:lastModifiedBy>
  <cp:revision>1</cp:revision>
  <dcterms:created xsi:type="dcterms:W3CDTF">2021-01-20T19:19:00Z</dcterms:created>
  <dcterms:modified xsi:type="dcterms:W3CDTF">2021-01-20T19:40:00Z</dcterms:modified>
</cp:coreProperties>
</file>