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423" w:rsidRDefault="00C84423" w:rsidP="00C84423">
      <w:r>
        <w:t xml:space="preserve">Mission and Vision: </w:t>
      </w:r>
    </w:p>
    <w:p w:rsidR="00C84423" w:rsidRDefault="00C84423" w:rsidP="00C84423">
      <w:r>
        <w:t xml:space="preserve">Our Mission is… </w:t>
      </w:r>
    </w:p>
    <w:p w:rsidR="00C84423" w:rsidRDefault="00C84423" w:rsidP="00C84423">
      <w:r>
        <w:t>Banner: To Build</w:t>
      </w:r>
      <w:r w:rsidR="00915836">
        <w:t xml:space="preserve"> up the Church of God through educating its members</w:t>
      </w:r>
      <w:r>
        <w:t>…</w:t>
      </w:r>
    </w:p>
    <w:p w:rsidR="00C84423" w:rsidRDefault="00C84423" w:rsidP="00C84423">
      <w:r>
        <w:t xml:space="preserve">Under banner: The Institute equips lay persons to be a part of the Church’s new evangelization through a deepened knowledge of their baptismal faith. Our mission is to properly form witnesses to the Gospel. </w:t>
      </w:r>
    </w:p>
    <w:p w:rsidR="00C84423" w:rsidRDefault="00C84423" w:rsidP="00C84423">
      <w:r>
        <w:t xml:space="preserve">Banner: </w:t>
      </w:r>
      <w:r w:rsidR="00915836">
        <w:t>To provide</w:t>
      </w:r>
      <w:r>
        <w:t xml:space="preserve"> a qualified faculty with theological and pastoral expertise…</w:t>
      </w:r>
    </w:p>
    <w:p w:rsidR="00C84423" w:rsidRDefault="00C84423" w:rsidP="00C84423">
      <w:r>
        <w:t xml:space="preserve">Under Banner: Our faculty is well trained in their respective fields. Our classes are geared towards helping students grow in their faith while also being sensitive to our Baptismal calling to share it with others in the parishes or wherever their calling takes them. </w:t>
      </w:r>
    </w:p>
    <w:p w:rsidR="00C84423" w:rsidRDefault="00C84423" w:rsidP="00C84423">
      <w:r>
        <w:t xml:space="preserve">Banner: </w:t>
      </w:r>
      <w:r w:rsidR="00915836">
        <w:t>To have easily</w:t>
      </w:r>
      <w:r>
        <w:t xml:space="preserve"> available technology </w:t>
      </w:r>
      <w:r w:rsidR="00915836">
        <w:t>for our students</w:t>
      </w:r>
      <w:r>
        <w:t>…</w:t>
      </w:r>
    </w:p>
    <w:p w:rsidR="00C84423" w:rsidRDefault="00C84423" w:rsidP="00C84423">
      <w:r>
        <w:t>Under Banner: Our classes are available online. Life is hectic, and taking classes can be difficult with a family and full-time job</w:t>
      </w:r>
      <w:r w:rsidR="00915836">
        <w:t xml:space="preserve"> or a long commute to a school</w:t>
      </w:r>
      <w:r>
        <w:t>. A deepened faith and high quality theological should not only be available to those who can affo</w:t>
      </w:r>
      <w:r w:rsidR="00915836">
        <w:t>rd to travel great distances. In</w:t>
      </w:r>
      <w:r>
        <w:t xml:space="preserve"> addition to online availability, local classes are encouraged several times a semester to meet several times through the semester for fellowship, community, discussion, and prayer. </w:t>
      </w:r>
    </w:p>
    <w:p w:rsidR="00915836" w:rsidRDefault="00915836" w:rsidP="00C84423">
      <w:proofErr w:type="gramStart"/>
      <w:r>
        <w:t>Banner..</w:t>
      </w:r>
      <w:proofErr w:type="gramEnd"/>
      <w:r>
        <w:t xml:space="preserve"> To teach the truth in love…</w:t>
      </w:r>
    </w:p>
    <w:p w:rsidR="00915836" w:rsidRDefault="00915836" w:rsidP="00C84423">
      <w:r>
        <w:t xml:space="preserve">Under Banner: The Institute seeks to provide adult lay catechesis for all in a loving educational environment: from beginners to more advanced leaners. We stand firmly in the Catholic theological tradition which seeks the evangelization of the world through the “clear proclamation that, in Jesus Christ, the Son of God made man, who died and rose from the dead, salvation is offered to all men, as a gift of God’s grace and mercy” </w:t>
      </w:r>
      <w:proofErr w:type="spellStart"/>
      <w:r w:rsidRPr="00915836">
        <w:rPr>
          <w:i/>
        </w:rPr>
        <w:t>Evangelii</w:t>
      </w:r>
      <w:proofErr w:type="spellEnd"/>
      <w:r w:rsidRPr="00915836">
        <w:rPr>
          <w:i/>
        </w:rPr>
        <w:t xml:space="preserve"> </w:t>
      </w:r>
      <w:proofErr w:type="spellStart"/>
      <w:r w:rsidRPr="00915836">
        <w:rPr>
          <w:i/>
        </w:rPr>
        <w:t>Nuntiandi</w:t>
      </w:r>
      <w:proofErr w:type="spellEnd"/>
      <w:r w:rsidRPr="00915836">
        <w:rPr>
          <w:i/>
        </w:rPr>
        <w:t xml:space="preserve"> </w:t>
      </w:r>
      <w:r>
        <w:t>P. Paul VI</w:t>
      </w:r>
    </w:p>
    <w:p w:rsidR="00915836" w:rsidRDefault="00915836" w:rsidP="00C84423"/>
    <w:p w:rsidR="00915836" w:rsidRDefault="00915836" w:rsidP="00C84423"/>
    <w:p w:rsidR="00C84423" w:rsidRDefault="00C84423" w:rsidP="00C84423">
      <w:r>
        <w:t>About Us</w:t>
      </w:r>
    </w:p>
    <w:p w:rsidR="00915836" w:rsidRDefault="00C84423" w:rsidP="00C84423">
      <w:r>
        <w:t xml:space="preserve">    The Institute for Catholic Studies and Forma</w:t>
      </w:r>
      <w:r w:rsidR="00915836">
        <w:t>tion seeks to provide educational opportunities for adults. The School was originally founded in 1994 as the Blessed Edmund Rice School under Bishop John Nevins.  The School was named after the Irish Priest who founded the Christian Brothers, a teaching fraternity who has been active throughout much of the history of the United States, and whose residences here in Southwest Florida were converted in to the present campus. Later rechristened the Institute for Catholic Studies and Formation under Bishop Frank Dewane, the Institute now seeks to provide adult education through</w:t>
      </w:r>
      <w:r>
        <w:t xml:space="preserve"> post-secondary professional development </w:t>
      </w:r>
      <w:r w:rsidR="00915836">
        <w:t>along with comprehensive,</w:t>
      </w:r>
      <w:r>
        <w:t xml:space="preserve"> systematic and life-long adult faith formation.  </w:t>
      </w:r>
    </w:p>
    <w:p w:rsidR="00915836" w:rsidRDefault="00915836" w:rsidP="00C84423">
      <w:r>
        <w:t>The Lion and the Eucharist</w:t>
      </w:r>
    </w:p>
    <w:p w:rsidR="00C84423" w:rsidRDefault="00915836" w:rsidP="00C84423">
      <w:r>
        <w:t xml:space="preserve">The Institute’s logo promotes an image of evangelization by drawing from the diocesan shield’s winged </w:t>
      </w:r>
      <w:proofErr w:type="spellStart"/>
      <w:r>
        <w:t>Marcian</w:t>
      </w:r>
      <w:proofErr w:type="spellEnd"/>
      <w:r>
        <w:t xml:space="preserve"> Lion. This image, a traditional sign of the proclamation of the Gospels, is historically rooted in the Diocese of Venice in Italy, wherein lies the Basilica of Saint Mark the Evangelist, patron and guardian </w:t>
      </w:r>
      <w:r>
        <w:lastRenderedPageBreak/>
        <w:t xml:space="preserve">of the city. </w:t>
      </w:r>
      <w:r w:rsidR="00C84423">
        <w:t>Both the name and the</w:t>
      </w:r>
      <w:r>
        <w:t xml:space="preserve"> logo reflect the deeper truth</w:t>
      </w:r>
      <w:r w:rsidR="00C84423">
        <w:t xml:space="preserve"> of the Institute’s commitment to the life-giving truths of the Catholic faith, and to evangelization through study. </w:t>
      </w:r>
      <w:r>
        <w:t xml:space="preserve">Alongside the original emblem of the Eucharist in the Monstrance, the symbols recall the desire to center the </w:t>
      </w:r>
      <w:proofErr w:type="gramStart"/>
      <w:r>
        <w:t>Institute’s  teaching</w:t>
      </w:r>
      <w:proofErr w:type="gramEnd"/>
      <w:r>
        <w:t xml:space="preserve"> on Christ and draw others to His saving embrace.</w:t>
      </w:r>
    </w:p>
    <w:p w:rsidR="00915836" w:rsidRDefault="00915836" w:rsidP="00C84423">
      <w:r>
        <w:t>Faith Seeking Understanding</w:t>
      </w:r>
    </w:p>
    <w:p w:rsidR="00C84423" w:rsidRDefault="00C84423" w:rsidP="00C84423">
      <w:r>
        <w:t xml:space="preserve">As a formative </w:t>
      </w:r>
      <w:r w:rsidR="00915836">
        <w:t>body, the Institute offers adults</w:t>
      </w:r>
      <w:r>
        <w:t xml:space="preserve"> multiple opportunities by which they can pursue a deeper relationship with Jesus Christ through an understanding of Scripture, Tradition, and the Magisterium culminating in the Catechism of the Catholic Church.  Coursework and workshops are based on authentic Catholic teaching delivered in a variety of instructional methods including classroom, distance learning, on-site parish presentations, and diocesan-wide video-conferencing.</w:t>
      </w:r>
    </w:p>
    <w:p w:rsidR="00915836" w:rsidRDefault="00915836" w:rsidP="00C84423">
      <w:r>
        <w:t>Levels of Study</w:t>
      </w:r>
    </w:p>
    <w:p w:rsidR="00C84423" w:rsidRDefault="00915836" w:rsidP="00C84423">
      <w:r>
        <w:t xml:space="preserve">The institute offers several levels of study to meet the various needs of the people of the diocese. The Deeper Waters program is an engaging program for adults, done usually in </w:t>
      </w:r>
      <w:proofErr w:type="gramStart"/>
      <w:r>
        <w:t>8 week</w:t>
      </w:r>
      <w:proofErr w:type="gramEnd"/>
      <w:r>
        <w:t xml:space="preserve"> courses, taught by high quality teachers. For those who wish for a more academic direction, a post-secondary opportunity is available through our Masters-level Program, done in conjunction with Franciscan University of Steubenville. This program currently allows students to achieve a Masters in Catechesis</w:t>
      </w:r>
      <w:r w:rsidRPr="00915836">
        <w:t xml:space="preserve"> </w:t>
      </w:r>
      <w:r>
        <w:t xml:space="preserve">and </w:t>
      </w:r>
      <w:r>
        <w:t>Evangelization</w:t>
      </w:r>
      <w:r>
        <w:t xml:space="preserve"> or Theology. </w:t>
      </w:r>
    </w:p>
    <w:p w:rsidR="00915836" w:rsidRDefault="00915836" w:rsidP="00C84423">
      <w:r>
        <w:t>Other Oppor</w:t>
      </w:r>
      <w:r w:rsidR="006F1989">
        <w:t>t</w:t>
      </w:r>
      <w:r>
        <w:t>unities</w:t>
      </w:r>
    </w:p>
    <w:p w:rsidR="00915836" w:rsidRDefault="00915836" w:rsidP="00C84423">
      <w:r>
        <w:t>The Institute also provide ongoing events and short talks covering a range of interest and topics</w:t>
      </w:r>
      <w:r w:rsidR="006F1989">
        <w:t xml:space="preserve"> both online and around the diocese</w:t>
      </w:r>
      <w:r>
        <w:t xml:space="preserve">. </w:t>
      </w:r>
      <w:r w:rsidR="006F1989">
        <w:t xml:space="preserve">These </w:t>
      </w:r>
      <w:r>
        <w:t xml:space="preserve"> allow viewers </w:t>
      </w:r>
      <w:r w:rsidR="006F1989">
        <w:t xml:space="preserve">and participants </w:t>
      </w:r>
      <w:r>
        <w:t xml:space="preserve">the chance to learn more about their faith. </w:t>
      </w:r>
      <w:bookmarkStart w:id="0" w:name="_GoBack"/>
      <w:bookmarkEnd w:id="0"/>
    </w:p>
    <w:p w:rsidR="00760AE1" w:rsidRDefault="00C84423" w:rsidP="00C84423">
      <w:r>
        <w:t xml:space="preserve">    </w:t>
      </w:r>
    </w:p>
    <w:sectPr w:rsidR="00760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23"/>
    <w:rsid w:val="00531768"/>
    <w:rsid w:val="006F1989"/>
    <w:rsid w:val="00760AE1"/>
    <w:rsid w:val="007E200E"/>
    <w:rsid w:val="00915836"/>
    <w:rsid w:val="00C84423"/>
    <w:rsid w:val="00F7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081A"/>
  <w15:chartTrackingRefBased/>
  <w15:docId w15:val="{F80579A8-554C-47E8-A2BA-5FCADFEF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2769</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Glasow, David</dc:creator>
  <cp:keywords/>
  <dc:description/>
  <cp:lastModifiedBy>Glasow, David</cp:lastModifiedBy>
  <cp:revision>3</cp:revision>
  <dcterms:created xsi:type="dcterms:W3CDTF">2018-03-07T20:19:00Z</dcterms:created>
  <dcterms:modified xsi:type="dcterms:W3CDTF">2018-03-13T19:37:00Z</dcterms:modified>
</cp:coreProperties>
</file>