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About Us (placeholder)</w:t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Welcome from Our Pastor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Become a Member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Parish Staff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Our Mission and History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Who was St. Catherine?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Ministry Service Opportunities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Pastoral Council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Finance Council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0"/>
          <w:szCs w:val="20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ead1dc" w:val="clear"/>
          <w:rtl w:val="0"/>
        </w:rPr>
        <w:t xml:space="preserve">Photos/Media Gallery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Events (placeholder)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ead1dc" w:val="clear"/>
          <w:rtl w:val="0"/>
        </w:rPr>
        <w:t xml:space="preserve">Bulletin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Calendar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ead1dc" w:val="clear"/>
          <w:rtl w:val="0"/>
        </w:rPr>
        <w:t xml:space="preserve">News (All News Posts)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Mass Schedule (page)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Sacraments (page with “read more” links)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Baptism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Eucharist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Confirmation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Marriage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Reconciliation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Anointing of the Sick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RCIA Rite of Christian Initiation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Ministries (placeholder)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Liturgical Support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Eucharistic Ministers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Lectors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Sacristans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Altar Servers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Music Ministry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Quiet Angels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Art/Environment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Altar Society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 Ministry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Faith Formation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Religious Education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Adult Formation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RCIA - Rite of Christian Initiation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Catholic Schools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Bible Study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Welcoming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Hospitality Committee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Ushers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Greeters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Coffee and Donuts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Prayer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Prayer Chain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LIGHT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Memorial Candles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ead1dc" w:val="clear"/>
          <w:rtl w:val="0"/>
        </w:rPr>
        <w:t xml:space="preserve">Youth &amp; Young Adult Ministry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Parish Life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Life Ministry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Parish Pastoral Council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Finance Council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Outreach (placeholder)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Organizations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St. Vincent de Paul (Onsite)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Knights of Columbus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Narcotics Anonymous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Scouting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Justice Commission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Sponsored Works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Siena House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Pinellas Hope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Kimberly Home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Prison Ministry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Social Events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Fish Fry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 Day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Bingo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Spirituality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Our Fiat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Retreats (page with “read more” links)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Engaged Encounter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Marriage Encounter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Retrouvaille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Franciscan Center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House of Prayer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Stewardship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is Stewardship?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Online Giving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Service Opportunities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Legacy Society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Annual Stewardship Report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Stewardship Testimonials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Contact Us</w:t>
      </w:r>
    </w:p>
    <w:sectPr>
      <w:headerReference r:id="rId6" w:type="default"/>
      <w:pgSz w:h="15840" w:w="12240"/>
      <w:pgMar w:bottom="720" w:top="108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