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00" w:rsidRDefault="004B3A00" w:rsidP="004B3A00">
      <w:pPr>
        <w:ind w:left="0"/>
        <w:rPr>
          <w:rFonts w:ascii="Eras Demi ITC" w:hAnsi="Eras Demi ITC"/>
          <w:u w:val="single"/>
        </w:rPr>
      </w:pPr>
    </w:p>
    <w:p w:rsidR="004B3A00" w:rsidRDefault="004B3A00" w:rsidP="004B3A00">
      <w:pPr>
        <w:ind w:left="0"/>
        <w:rPr>
          <w:rFonts w:ascii="Eras Demi ITC" w:hAnsi="Eras Demi ITC"/>
          <w:u w:val="single"/>
        </w:rPr>
      </w:pPr>
    </w:p>
    <w:p w:rsidR="004B3A00" w:rsidRPr="004B3A00" w:rsidRDefault="004B3A00" w:rsidP="009447D5">
      <w:pPr>
        <w:ind w:left="0"/>
        <w:jc w:val="center"/>
        <w:rPr>
          <w:rFonts w:ascii="Eras Demi ITC" w:hAnsi="Eras Demi ITC"/>
        </w:rPr>
      </w:pPr>
      <w:r w:rsidRPr="004B3A00">
        <w:rPr>
          <w:rFonts w:ascii="Eras Demi ITC" w:hAnsi="Eras Demi ITC"/>
          <w:u w:val="single"/>
        </w:rPr>
        <w:t>Victim Assistance</w:t>
      </w:r>
    </w:p>
    <w:p w:rsidR="004B3A00" w:rsidRPr="004B3A00" w:rsidRDefault="004B3A00">
      <w:pPr>
        <w:rPr>
          <w:rFonts w:ascii="Eras Demi ITC" w:hAnsi="Eras Demi ITC"/>
        </w:rPr>
      </w:pPr>
    </w:p>
    <w:p w:rsidR="004B3A00" w:rsidRPr="004B3A00" w:rsidRDefault="004B3A00" w:rsidP="004B3A0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Eras Demi ITC" w:hAnsi="Eras Demi ITC" w:cs="Helvetica"/>
          <w:color w:val="333333"/>
          <w:spacing w:val="6"/>
          <w:sz w:val="22"/>
          <w:szCs w:val="22"/>
        </w:rPr>
      </w:pPr>
      <w:r w:rsidRPr="004B3A00">
        <w:rPr>
          <w:rFonts w:ascii="Eras Demi ITC" w:hAnsi="Eras Demi ITC" w:cs="Helvetica"/>
          <w:color w:val="333333"/>
          <w:spacing w:val="6"/>
          <w:sz w:val="22"/>
          <w:szCs w:val="22"/>
        </w:rPr>
        <w:t>The Victim Assistance Coordinator is an integral component of the Diocese of Scranton’s Policy for Response to Allegations of Sexual Abuse of Minors.</w:t>
      </w:r>
    </w:p>
    <w:p w:rsidR="004B3A00" w:rsidRPr="004B3A00" w:rsidRDefault="004B3A00" w:rsidP="004B3A0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Eras Demi ITC" w:hAnsi="Eras Demi ITC" w:cs="Helvetica"/>
          <w:color w:val="333333"/>
          <w:spacing w:val="6"/>
          <w:sz w:val="22"/>
          <w:szCs w:val="22"/>
        </w:rPr>
      </w:pPr>
      <w:r w:rsidRPr="004B3A00">
        <w:rPr>
          <w:rFonts w:ascii="Eras Demi ITC" w:hAnsi="Eras Demi ITC" w:cs="Helvetica"/>
          <w:color w:val="333333"/>
          <w:spacing w:val="6"/>
          <w:sz w:val="22"/>
          <w:szCs w:val="22"/>
        </w:rPr>
        <w:t xml:space="preserve">The role of the Victim Assistance Coordinator </w:t>
      </w:r>
      <w:r>
        <w:rPr>
          <w:rFonts w:ascii="Eras Demi ITC" w:hAnsi="Eras Demi ITC" w:cs="Helvetica"/>
          <w:color w:val="333333"/>
          <w:spacing w:val="6"/>
          <w:sz w:val="22"/>
          <w:szCs w:val="22"/>
        </w:rPr>
        <w:t xml:space="preserve">is to </w:t>
      </w:r>
      <w:r w:rsidR="0039551B">
        <w:rPr>
          <w:rFonts w:ascii="Eras Demi ITC" w:hAnsi="Eras Demi ITC" w:cs="Helvetica"/>
          <w:color w:val="333333"/>
          <w:spacing w:val="6"/>
          <w:sz w:val="22"/>
          <w:szCs w:val="22"/>
        </w:rPr>
        <w:t>facilitate</w:t>
      </w:r>
      <w:r w:rsidRPr="004B3A00">
        <w:rPr>
          <w:rFonts w:ascii="Eras Demi ITC" w:hAnsi="Eras Demi ITC" w:cs="Helvetica"/>
          <w:color w:val="333333"/>
          <w:spacing w:val="6"/>
          <w:sz w:val="22"/>
          <w:szCs w:val="22"/>
        </w:rPr>
        <w:t xml:space="preserve"> the immedi</w:t>
      </w:r>
      <w:r w:rsidR="009447D5">
        <w:rPr>
          <w:rFonts w:ascii="Eras Demi ITC" w:hAnsi="Eras Demi ITC" w:cs="Helvetica"/>
          <w:color w:val="333333"/>
          <w:spacing w:val="6"/>
          <w:sz w:val="22"/>
          <w:szCs w:val="22"/>
        </w:rPr>
        <w:t>ate pastoral care of persons that</w:t>
      </w:r>
      <w:r w:rsidRPr="004B3A00">
        <w:rPr>
          <w:rFonts w:ascii="Eras Demi ITC" w:hAnsi="Eras Demi ITC" w:cs="Helvetica"/>
          <w:color w:val="333333"/>
          <w:spacing w:val="6"/>
          <w:sz w:val="22"/>
          <w:szCs w:val="22"/>
        </w:rPr>
        <w:t xml:space="preserve"> claim to have been sexually abused by a cleric (i.e., bishop, priest or deacon)</w:t>
      </w:r>
      <w:r>
        <w:rPr>
          <w:rFonts w:ascii="Eras Demi ITC" w:hAnsi="Eras Demi ITC" w:cs="Helvetica"/>
          <w:color w:val="333333"/>
          <w:spacing w:val="6"/>
          <w:sz w:val="22"/>
          <w:szCs w:val="22"/>
        </w:rPr>
        <w:t xml:space="preserve"> </w:t>
      </w:r>
      <w:r w:rsidRPr="004B3A00">
        <w:rPr>
          <w:rFonts w:ascii="Eras Demi ITC" w:hAnsi="Eras Demi ITC" w:cs="Helvetica"/>
          <w:color w:val="333333"/>
          <w:spacing w:val="6"/>
          <w:sz w:val="22"/>
          <w:szCs w:val="22"/>
        </w:rPr>
        <w:t xml:space="preserve"> when they were minors.  The Victim Assistance Coordinator responds promptly to persons who contact the Diocese concerning sexual abuse of a minor and will offer to meet with him or her.   The purpose of the meeting is to acknowledge the accusation, empathetically listen and to inform him/her of any assistance that may be appropriate.   This support may include arranging for counseling or spiritual direction and referrals to support groups.</w:t>
      </w:r>
    </w:p>
    <w:p w:rsidR="004B3A00" w:rsidRPr="007A66E6" w:rsidRDefault="007A66E6" w:rsidP="004B3A00">
      <w:pPr>
        <w:ind w:left="0"/>
        <w:rPr>
          <w:rFonts w:ascii="Eras Demi ITC" w:hAnsi="Eras Demi ITC"/>
        </w:rPr>
      </w:pPr>
      <w:r>
        <w:rPr>
          <w:rFonts w:ascii="Eras Demi ITC" w:hAnsi="Eras Demi ITC"/>
        </w:rPr>
        <w:t>**</w:t>
      </w:r>
      <w:r w:rsidR="004B3A00" w:rsidRPr="007A66E6">
        <w:rPr>
          <w:rFonts w:ascii="Eras Demi ITC" w:hAnsi="Eras Demi ITC"/>
        </w:rPr>
        <w:t xml:space="preserve">Please include Contact Information for </w:t>
      </w:r>
      <w:r w:rsidR="004B3A00" w:rsidRPr="007A66E6">
        <w:rPr>
          <w:rFonts w:ascii="Eras Demi ITC" w:hAnsi="Eras Demi ITC"/>
          <w:u w:val="single"/>
        </w:rPr>
        <w:t xml:space="preserve">Mary Beth Pacuska, </w:t>
      </w:r>
      <w:r w:rsidR="004B3A00" w:rsidRPr="007A66E6">
        <w:rPr>
          <w:rFonts w:ascii="Eras Demi ITC" w:hAnsi="Eras Demi ITC"/>
        </w:rPr>
        <w:t>Victim Assistance Coordinator</w:t>
      </w:r>
    </w:p>
    <w:p w:rsidR="004B3A00" w:rsidRDefault="004B3A00" w:rsidP="004B3A00">
      <w:pPr>
        <w:ind w:left="0"/>
        <w:rPr>
          <w:rFonts w:ascii="Eras Demi ITC" w:hAnsi="Eras Demi ITC"/>
        </w:rPr>
      </w:pPr>
    </w:p>
    <w:p w:rsidR="004B3A00" w:rsidRDefault="004B3A00" w:rsidP="004B3A00">
      <w:pPr>
        <w:ind w:left="0"/>
        <w:rPr>
          <w:rFonts w:ascii="Eras Demi ITC" w:hAnsi="Eras Demi ITC"/>
        </w:rPr>
      </w:pPr>
      <w:r>
        <w:rPr>
          <w:rFonts w:ascii="Eras Demi ITC" w:hAnsi="Eras Demi ITC"/>
        </w:rPr>
        <w:t>Resources:</w:t>
      </w:r>
    </w:p>
    <w:p w:rsidR="00606C79" w:rsidRPr="00804CF7" w:rsidRDefault="00606C79" w:rsidP="00606C79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 w:rsidRPr="00804CF7">
        <w:rPr>
          <w:rFonts w:ascii="Eras Demi ITC" w:hAnsi="Eras Demi ITC"/>
        </w:rPr>
        <w:t>Policy for Response to Sexual Abuse of Minors</w:t>
      </w:r>
    </w:p>
    <w:p w:rsidR="004B3A00" w:rsidRDefault="007901E1" w:rsidP="00606C79">
      <w:pPr>
        <w:pStyle w:val="ListParagraph"/>
        <w:rPr>
          <w:rFonts w:ascii="Eras Demi ITC" w:hAnsi="Eras Demi ITC"/>
        </w:rPr>
      </w:pPr>
      <w:hyperlink r:id="rId7" w:history="1">
        <w:r w:rsidR="00606C79" w:rsidRPr="008B72B5">
          <w:rPr>
            <w:rStyle w:val="Hyperlink"/>
            <w:rFonts w:ascii="Eras Demi ITC" w:hAnsi="Eras Demi ITC"/>
          </w:rPr>
          <w:t>http://www.dioceseofscranton.org/wp-content/uploads/2018/07/Diocese-of-Scranton-Sexual-Abuse-Policy-Revision-2015-TMM-Final-Amended-3.pdf</w:t>
        </w:r>
      </w:hyperlink>
      <w:r w:rsidR="004B3A00">
        <w:rPr>
          <w:rFonts w:ascii="Eras Demi ITC" w:hAnsi="Eras Demi ITC"/>
        </w:rPr>
        <w:t xml:space="preserve"> </w:t>
      </w:r>
    </w:p>
    <w:p w:rsidR="00606C79" w:rsidRDefault="00606C79" w:rsidP="00606C79">
      <w:pPr>
        <w:pStyle w:val="ListParagraph"/>
        <w:rPr>
          <w:rFonts w:ascii="Eras Demi ITC" w:hAnsi="Eras Demi ITC"/>
        </w:rPr>
      </w:pPr>
    </w:p>
    <w:p w:rsidR="00606C79" w:rsidRDefault="00606C79" w:rsidP="00606C79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>Credible Accused Individuals</w:t>
      </w:r>
    </w:p>
    <w:p w:rsidR="00606C79" w:rsidRDefault="007901E1" w:rsidP="00606C79">
      <w:pPr>
        <w:pStyle w:val="ListParagraph"/>
        <w:rPr>
          <w:rStyle w:val="Hyperlink"/>
          <w:rFonts w:ascii="Eras Demi ITC" w:hAnsi="Eras Demi ITC"/>
        </w:rPr>
      </w:pPr>
      <w:hyperlink r:id="rId8" w:history="1">
        <w:r w:rsidR="00606C79" w:rsidRPr="00642B08">
          <w:rPr>
            <w:rStyle w:val="Hyperlink"/>
            <w:rFonts w:ascii="Eras Demi ITC" w:hAnsi="Eras Demi ITC"/>
          </w:rPr>
          <w:t>http://www.dioceseofscranton.org/diocesan-directory/diocesan-offices/compliance-office/credibly-accused-individuals/</w:t>
        </w:r>
      </w:hyperlink>
    </w:p>
    <w:p w:rsidR="007A66E6" w:rsidRDefault="007A66E6" w:rsidP="007A66E6">
      <w:pPr>
        <w:ind w:left="0"/>
        <w:rPr>
          <w:rFonts w:ascii="Eras Demi ITC" w:hAnsi="Eras Demi ITC"/>
        </w:rPr>
      </w:pPr>
    </w:p>
    <w:p w:rsidR="007A66E6" w:rsidRPr="007A66E6" w:rsidRDefault="007A66E6" w:rsidP="007A66E6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>Victim’s Compensation Fund – To Be Determined</w:t>
      </w:r>
    </w:p>
    <w:p w:rsidR="00606C79" w:rsidRDefault="00606C79" w:rsidP="00606C79">
      <w:pPr>
        <w:ind w:left="0"/>
        <w:rPr>
          <w:rFonts w:ascii="Eras Demi ITC" w:hAnsi="Eras Demi ITC"/>
        </w:rPr>
      </w:pPr>
    </w:p>
    <w:p w:rsidR="00606C79" w:rsidRDefault="00804CF7" w:rsidP="00076A3A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>Report Abuse – Flow Chart</w:t>
      </w:r>
    </w:p>
    <w:p w:rsidR="00076A3A" w:rsidRPr="00076A3A" w:rsidRDefault="00076A3A" w:rsidP="00076A3A">
      <w:pPr>
        <w:pStyle w:val="ListParagraph"/>
        <w:rPr>
          <w:rFonts w:ascii="Eras Demi ITC" w:hAnsi="Eras Demi ITC"/>
        </w:rPr>
      </w:pPr>
    </w:p>
    <w:p w:rsidR="003C2471" w:rsidRDefault="003C2471" w:rsidP="003C2471">
      <w:pPr>
        <w:pStyle w:val="ListParagraph"/>
        <w:rPr>
          <w:rFonts w:ascii="Eras Demi ITC" w:hAnsi="Eras Demi ITC"/>
        </w:rPr>
      </w:pPr>
      <w:r w:rsidRPr="003C2471">
        <w:rPr>
          <w:rFonts w:ascii="Eras Demi ITC" w:hAnsi="Eras Demi ITC"/>
        </w:rPr>
        <w:object w:dxaOrig="45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40.5pt" o:ole="">
            <v:imagedata r:id="rId9" o:title=""/>
          </v:shape>
          <o:OLEObject Type="Embed" ProgID="Package" ShapeID="_x0000_i1025" DrawAspect="Content" ObjectID="_1605686509" r:id="rId10"/>
        </w:object>
      </w:r>
    </w:p>
    <w:p w:rsidR="00804CF7" w:rsidRDefault="00804CF7" w:rsidP="00804CF7">
      <w:pPr>
        <w:ind w:left="0"/>
        <w:rPr>
          <w:rFonts w:ascii="Eras Demi ITC" w:hAnsi="Eras Demi ITC"/>
        </w:rPr>
      </w:pPr>
    </w:p>
    <w:p w:rsidR="00076A3A" w:rsidRDefault="00076A3A" w:rsidP="00076A3A">
      <w:pPr>
        <w:ind w:left="0"/>
        <w:rPr>
          <w:rFonts w:ascii="Eras Demi ITC" w:hAnsi="Eras Demi ITC"/>
        </w:rPr>
      </w:pPr>
    </w:p>
    <w:p w:rsidR="00804CF7" w:rsidRDefault="0039551B" w:rsidP="00076A3A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>Prayer for Healing</w:t>
      </w:r>
      <w:r w:rsidR="00804CF7" w:rsidRPr="00076A3A">
        <w:rPr>
          <w:rFonts w:ascii="Eras Demi ITC" w:hAnsi="Eras Demi ITC"/>
        </w:rPr>
        <w:t xml:space="preserve"> </w:t>
      </w:r>
    </w:p>
    <w:p w:rsidR="0039551B" w:rsidRDefault="0039551B" w:rsidP="0039551B">
      <w:pPr>
        <w:pStyle w:val="ListParagraph"/>
        <w:ind w:left="1440"/>
        <w:rPr>
          <w:rFonts w:ascii="Eras Demi ITC" w:hAnsi="Eras Demi ITC"/>
        </w:rPr>
      </w:pPr>
      <w:r w:rsidRPr="0039551B">
        <w:rPr>
          <w:rFonts w:ascii="Eras Demi ITC" w:hAnsi="Eras Demi ITC"/>
        </w:rPr>
        <w:object w:dxaOrig="3931" w:dyaOrig="811">
          <v:shape id="_x0000_i1026" type="#_x0000_t75" style="width:196.5pt;height:40.5pt" o:ole="">
            <v:imagedata r:id="rId11" o:title=""/>
          </v:shape>
          <o:OLEObject Type="Embed" ProgID="Package" ShapeID="_x0000_i1026" DrawAspect="Content" ObjectID="_1605686510" r:id="rId12"/>
        </w:object>
      </w:r>
    </w:p>
    <w:p w:rsidR="0039551B" w:rsidRDefault="0039551B" w:rsidP="0039551B">
      <w:pPr>
        <w:rPr>
          <w:rFonts w:ascii="Eras Demi ITC" w:hAnsi="Eras Demi ITC"/>
        </w:rPr>
      </w:pPr>
    </w:p>
    <w:p w:rsidR="0039551B" w:rsidRPr="0039551B" w:rsidRDefault="007901E1" w:rsidP="0039551B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>Link to the Grand Jury Report</w:t>
      </w:r>
    </w:p>
    <w:p w:rsidR="00804CF7" w:rsidRDefault="007901E1" w:rsidP="00804CF7">
      <w:pPr>
        <w:pStyle w:val="ListParagraph"/>
        <w:rPr>
          <w:rFonts w:ascii="Eras Demi ITC" w:hAnsi="Eras Demi ITC"/>
        </w:rPr>
      </w:pPr>
      <w:hyperlink r:id="rId13" w:history="1">
        <w:r w:rsidR="002A3EFB" w:rsidRPr="00A4012B">
          <w:rPr>
            <w:rStyle w:val="Hyperlink"/>
            <w:rFonts w:ascii="Eras Demi ITC" w:hAnsi="Eras Demi ITC"/>
          </w:rPr>
          <w:t>https://www.attorneygeneral.gov/report/</w:t>
        </w:r>
      </w:hyperlink>
    </w:p>
    <w:p w:rsidR="002A3EFB" w:rsidRPr="00804CF7" w:rsidRDefault="002A3EFB" w:rsidP="00804CF7">
      <w:pPr>
        <w:pStyle w:val="ListParagraph"/>
        <w:rPr>
          <w:rFonts w:ascii="Eras Demi ITC" w:hAnsi="Eras Demi ITC"/>
        </w:rPr>
      </w:pPr>
      <w:bookmarkStart w:id="0" w:name="_GoBack"/>
      <w:bookmarkEnd w:id="0"/>
    </w:p>
    <w:sectPr w:rsidR="002A3EFB" w:rsidRPr="00804CF7" w:rsidSect="00333E6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C31" w:rsidRDefault="005F7C31" w:rsidP="005F7C31">
      <w:r>
        <w:separator/>
      </w:r>
    </w:p>
  </w:endnote>
  <w:endnote w:type="continuationSeparator" w:id="0">
    <w:p w:rsidR="005F7C31" w:rsidRDefault="005F7C31" w:rsidP="005F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C31" w:rsidRDefault="005F7C31" w:rsidP="005F7C31">
      <w:r>
        <w:separator/>
      </w:r>
    </w:p>
  </w:footnote>
  <w:footnote w:type="continuationSeparator" w:id="0">
    <w:p w:rsidR="005F7C31" w:rsidRDefault="005F7C31" w:rsidP="005F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31" w:rsidRDefault="005F7C31">
    <w:pPr>
      <w:pStyle w:val="Header"/>
    </w:pPr>
    <w:r>
      <w:t>Sub-Page Victim Assistance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5076"/>
    <w:multiLevelType w:val="hybridMultilevel"/>
    <w:tmpl w:val="35FA1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00"/>
    <w:rsid w:val="00076A3A"/>
    <w:rsid w:val="002A3EFB"/>
    <w:rsid w:val="00333E60"/>
    <w:rsid w:val="0039551B"/>
    <w:rsid w:val="003C2471"/>
    <w:rsid w:val="004B3A00"/>
    <w:rsid w:val="005F7C31"/>
    <w:rsid w:val="00606C79"/>
    <w:rsid w:val="007901E1"/>
    <w:rsid w:val="007A66E6"/>
    <w:rsid w:val="00804CF7"/>
    <w:rsid w:val="009447D5"/>
    <w:rsid w:val="00C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5DE66A"/>
  <w15:chartTrackingRefBased/>
  <w15:docId w15:val="{6F92C1F9-7CD1-49C4-ACF1-7985E61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A00"/>
    <w:pPr>
      <w:spacing w:after="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A0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3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C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C31"/>
  </w:style>
  <w:style w:type="paragraph" w:styleId="Footer">
    <w:name w:val="footer"/>
    <w:basedOn w:val="Normal"/>
    <w:link w:val="FooterChar"/>
    <w:uiPriority w:val="99"/>
    <w:unhideWhenUsed/>
    <w:rsid w:val="005F7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ofscranton.org/diocesan-directory/diocesan-offices/compliance-office/credibly-accused-individuals/" TargetMode="External"/><Relationship Id="rId13" Type="http://schemas.openxmlformats.org/officeDocument/2006/relationships/hyperlink" Target="https://www.attorneygeneral.gov/re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oceseofscranton.org/wp-content/uploads/2018/07/Diocese-of-Scranton-Sexual-Abuse-Policy-Revision-2015-TMM-Final-Amended-3.pdf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Bolinski, Kathleen</dc:creator>
  <cp:keywords/>
  <dc:description/>
  <cp:lastModifiedBy>Bolinski, Kathleen</cp:lastModifiedBy>
  <cp:revision>7</cp:revision>
  <dcterms:created xsi:type="dcterms:W3CDTF">2018-11-15T17:04:00Z</dcterms:created>
  <dcterms:modified xsi:type="dcterms:W3CDTF">2018-12-07T16:15:00Z</dcterms:modified>
</cp:coreProperties>
</file>