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42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Title</w:t>
      </w:r>
      <w:r w:rsidRPr="00D90300">
        <w:rPr>
          <w:rFonts w:ascii="Palatino Linotype" w:hAnsi="Palatino Linotype"/>
          <w:sz w:val="24"/>
          <w:szCs w:val="24"/>
        </w:rPr>
        <w:t xml:space="preserve"> :  PROPERTY &amp; RISK MANAGEMENT</w:t>
      </w: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Contacts</w:t>
      </w:r>
      <w:r w:rsidRPr="00D90300">
        <w:rPr>
          <w:rFonts w:ascii="Palatino Linotype" w:hAnsi="Palatino Linotype"/>
          <w:sz w:val="24"/>
          <w:szCs w:val="24"/>
        </w:rPr>
        <w:t>: Frank M. Semanski</w:t>
      </w: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                  Secretary for Property &amp; Risk Management</w:t>
      </w: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                  Phone (570) 558-4310</w:t>
      </w: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ab/>
        <w:t xml:space="preserve">    </w:t>
      </w:r>
      <w:r w:rsidR="00D90300">
        <w:rPr>
          <w:rFonts w:ascii="Palatino Linotype" w:hAnsi="Palatino Linotype"/>
          <w:sz w:val="24"/>
          <w:szCs w:val="24"/>
        </w:rPr>
        <w:t xml:space="preserve">  </w:t>
      </w:r>
      <w:r w:rsidRPr="00D90300">
        <w:rPr>
          <w:rFonts w:ascii="Palatino Linotype" w:hAnsi="Palatino Linotype"/>
          <w:sz w:val="24"/>
          <w:szCs w:val="24"/>
        </w:rPr>
        <w:t>Fax (570) 558-4311</w:t>
      </w:r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                  Email: </w:t>
      </w:r>
      <w:hyperlink r:id="rId5" w:history="1">
        <w:r w:rsidRPr="00D90300">
          <w:rPr>
            <w:rStyle w:val="Hyperlink"/>
            <w:rFonts w:ascii="Palatino Linotype" w:hAnsi="Palatino Linotype"/>
            <w:sz w:val="24"/>
            <w:szCs w:val="24"/>
          </w:rPr>
          <w:t>Frank-Semanski@dioceseofscranton.org</w:t>
        </w:r>
      </w:hyperlink>
    </w:p>
    <w:p w:rsidR="00E4313C" w:rsidRPr="00D90300" w:rsidRDefault="00E4313C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E4313C" w:rsidRPr="00D90300" w:rsidRDefault="00A233D8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What can I help you find</w:t>
      </w:r>
      <w:r w:rsidRPr="00D90300">
        <w:rPr>
          <w:rFonts w:ascii="Palatino Linotype" w:hAnsi="Palatino Linotype"/>
          <w:sz w:val="24"/>
          <w:szCs w:val="24"/>
        </w:rPr>
        <w:t>?:</w:t>
      </w:r>
    </w:p>
    <w:p w:rsidR="00A233D8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>Link #1.</w:t>
      </w:r>
      <w:r w:rsidR="00D90300">
        <w:rPr>
          <w:rFonts w:ascii="Palatino Linotype" w:hAnsi="Palatino Linotype"/>
          <w:sz w:val="24"/>
          <w:szCs w:val="24"/>
        </w:rPr>
        <w:t xml:space="preserve">  </w:t>
      </w:r>
      <w:r w:rsidR="00E20422">
        <w:rPr>
          <w:rFonts w:ascii="Palatino Linotype" w:hAnsi="Palatino Linotype"/>
          <w:sz w:val="24"/>
          <w:szCs w:val="24"/>
        </w:rPr>
        <w:t>How to report a claim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>Link #2.</w:t>
      </w:r>
      <w:r w:rsidR="00D90300">
        <w:rPr>
          <w:rFonts w:ascii="Palatino Linotype" w:hAnsi="Palatino Linotype"/>
          <w:sz w:val="24"/>
          <w:szCs w:val="24"/>
        </w:rPr>
        <w:t xml:space="preserve">  </w:t>
      </w:r>
      <w:r w:rsidR="00E20422">
        <w:rPr>
          <w:rFonts w:ascii="Palatino Linotype" w:hAnsi="Palatino Linotype"/>
          <w:sz w:val="24"/>
          <w:szCs w:val="24"/>
        </w:rPr>
        <w:t>Insurance forms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>Link #3.</w:t>
      </w:r>
      <w:r w:rsidR="00E20422">
        <w:rPr>
          <w:rFonts w:ascii="Palatino Linotype" w:hAnsi="Palatino Linotype"/>
          <w:sz w:val="24"/>
          <w:szCs w:val="24"/>
        </w:rPr>
        <w:t xml:space="preserve">  Policy for the use of church facilities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Other Sidebar Options</w:t>
      </w:r>
      <w:r w:rsidRPr="00D90300">
        <w:rPr>
          <w:rFonts w:ascii="Palatino Linotype" w:hAnsi="Palatino Linotype"/>
          <w:sz w:val="24"/>
          <w:szCs w:val="24"/>
        </w:rPr>
        <w:t>:</w:t>
      </w:r>
    </w:p>
    <w:p w:rsidR="00547504" w:rsidRPr="00D90300" w:rsidRDefault="00547504" w:rsidP="00C51E93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All Forms </w:t>
      </w:r>
      <w:proofErr w:type="spellStart"/>
      <w:r w:rsidRPr="00D90300">
        <w:rPr>
          <w:rFonts w:ascii="Palatino Linotype" w:hAnsi="Palatino Linotype"/>
          <w:sz w:val="24"/>
          <w:szCs w:val="24"/>
        </w:rPr>
        <w:t>Button</w:t>
      </w:r>
      <w:r w:rsidR="002D6470" w:rsidRPr="00D90300">
        <w:rPr>
          <w:rFonts w:ascii="Palatino Linotype" w:hAnsi="Palatino Linotype"/>
          <w:sz w:val="24"/>
          <w:szCs w:val="24"/>
        </w:rPr>
        <w:t>:</w:t>
      </w:r>
      <w:r w:rsidR="00044800">
        <w:rPr>
          <w:rFonts w:ascii="Palatino Linotype" w:hAnsi="Palatino Linotype"/>
          <w:sz w:val="24"/>
          <w:szCs w:val="24"/>
        </w:rPr>
        <w:t>Y</w:t>
      </w:r>
      <w:proofErr w:type="spellEnd"/>
    </w:p>
    <w:p w:rsidR="00547504" w:rsidRPr="00D90300" w:rsidRDefault="00547504" w:rsidP="00C51E93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Resources </w:t>
      </w:r>
      <w:proofErr w:type="spellStart"/>
      <w:r w:rsidRPr="00D90300">
        <w:rPr>
          <w:rFonts w:ascii="Palatino Linotype" w:hAnsi="Palatino Linotype"/>
          <w:sz w:val="24"/>
          <w:szCs w:val="24"/>
        </w:rPr>
        <w:t>Links</w:t>
      </w:r>
      <w:r w:rsidR="002D6470" w:rsidRPr="00D90300">
        <w:rPr>
          <w:rFonts w:ascii="Palatino Linotype" w:hAnsi="Palatino Linotype"/>
          <w:sz w:val="24"/>
          <w:szCs w:val="24"/>
        </w:rPr>
        <w:t>:</w:t>
      </w:r>
      <w:r w:rsidR="00044800">
        <w:rPr>
          <w:rFonts w:ascii="Palatino Linotype" w:hAnsi="Palatino Linotype"/>
          <w:sz w:val="24"/>
          <w:szCs w:val="24"/>
        </w:rPr>
        <w:t>Y</w:t>
      </w:r>
      <w:proofErr w:type="spellEnd"/>
    </w:p>
    <w:p w:rsidR="00547504" w:rsidRPr="00D90300" w:rsidRDefault="00547504" w:rsidP="00C51E93">
      <w:pPr>
        <w:pStyle w:val="NoSpacing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View </w:t>
      </w:r>
      <w:proofErr w:type="spellStart"/>
      <w:r w:rsidRPr="00D90300">
        <w:rPr>
          <w:rFonts w:ascii="Palatino Linotype" w:hAnsi="Palatino Linotype"/>
          <w:sz w:val="24"/>
          <w:szCs w:val="24"/>
        </w:rPr>
        <w:t>Personnel</w:t>
      </w:r>
      <w:r w:rsidR="002D6470" w:rsidRPr="00D90300">
        <w:rPr>
          <w:rFonts w:ascii="Palatino Linotype" w:hAnsi="Palatino Linotype"/>
          <w:sz w:val="24"/>
          <w:szCs w:val="24"/>
        </w:rPr>
        <w:t>:</w:t>
      </w:r>
      <w:r w:rsidR="00044800">
        <w:rPr>
          <w:rFonts w:ascii="Palatino Linotype" w:hAnsi="Palatino Linotype"/>
          <w:sz w:val="24"/>
          <w:szCs w:val="24"/>
        </w:rPr>
        <w:t>Y</w:t>
      </w:r>
      <w:proofErr w:type="spellEnd"/>
    </w:p>
    <w:p w:rsidR="002D6470" w:rsidRPr="00D90300" w:rsidRDefault="002D6470" w:rsidP="002D6470">
      <w:pPr>
        <w:pStyle w:val="NoSpacing"/>
        <w:ind w:left="360"/>
        <w:rPr>
          <w:rFonts w:ascii="Palatino Linotype" w:hAnsi="Palatino Linotype"/>
          <w:sz w:val="24"/>
          <w:szCs w:val="24"/>
        </w:rPr>
      </w:pPr>
    </w:p>
    <w:p w:rsidR="002D6470" w:rsidRPr="00D90300" w:rsidRDefault="002D6470" w:rsidP="002D647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Palatino Linotype" w:hAnsi="Palatino Linotype" w:cs="Helvetica"/>
          <w:color w:val="888888"/>
          <w:spacing w:val="6"/>
        </w:rPr>
      </w:pPr>
      <w:r w:rsidRPr="00D90300">
        <w:rPr>
          <w:rStyle w:val="Strong"/>
          <w:rFonts w:ascii="Palatino Linotype" w:hAnsi="Palatino Linotype" w:cs="Helvetica"/>
          <w:color w:val="000000"/>
          <w:spacing w:val="6"/>
        </w:rPr>
        <w:t>Ed Carlin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r w:rsidRPr="00D90300">
        <w:rPr>
          <w:rFonts w:ascii="Palatino Linotype" w:hAnsi="Palatino Linotype" w:cs="Helvetica"/>
          <w:color w:val="000000"/>
          <w:spacing w:val="6"/>
        </w:rPr>
        <w:t>Property Assets Director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hyperlink r:id="rId6" w:history="1">
        <w:r w:rsidRPr="00D90300">
          <w:rPr>
            <w:rStyle w:val="Hyperlink"/>
            <w:rFonts w:ascii="Palatino Linotype" w:hAnsi="Palatino Linotype" w:cs="Helvetica"/>
            <w:color w:val="666666"/>
            <w:spacing w:val="6"/>
          </w:rPr>
          <w:t>E-mail</w:t>
        </w:r>
      </w:hyperlink>
    </w:p>
    <w:p w:rsidR="002D6470" w:rsidRPr="00D90300" w:rsidRDefault="002D6470" w:rsidP="002D647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Palatino Linotype" w:hAnsi="Palatino Linotype" w:cs="Helvetica"/>
          <w:color w:val="888888"/>
          <w:spacing w:val="6"/>
        </w:rPr>
      </w:pPr>
      <w:r w:rsidRPr="00D90300">
        <w:rPr>
          <w:rStyle w:val="Strong"/>
          <w:rFonts w:ascii="Palatino Linotype" w:hAnsi="Palatino Linotype" w:cs="Helvetica"/>
          <w:color w:val="000000"/>
          <w:spacing w:val="6"/>
        </w:rPr>
        <w:t>Thomas Considine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r w:rsidRPr="00D90300">
        <w:rPr>
          <w:rFonts w:ascii="Palatino Linotype" w:hAnsi="Palatino Linotype" w:cs="Helvetica"/>
          <w:color w:val="000000"/>
          <w:spacing w:val="6"/>
        </w:rPr>
        <w:t>Risk Management Director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hyperlink r:id="rId7" w:history="1">
        <w:r w:rsidRPr="00D90300">
          <w:rPr>
            <w:rStyle w:val="Hyperlink"/>
            <w:rFonts w:ascii="Palatino Linotype" w:hAnsi="Palatino Linotype" w:cs="Helvetica"/>
            <w:color w:val="666666"/>
            <w:spacing w:val="6"/>
          </w:rPr>
          <w:t>E-mail</w:t>
        </w:r>
      </w:hyperlink>
    </w:p>
    <w:p w:rsidR="002D6470" w:rsidRPr="00D90300" w:rsidRDefault="002D6470" w:rsidP="002D647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Palatino Linotype" w:hAnsi="Palatino Linotype" w:cs="Helvetica"/>
          <w:color w:val="888888"/>
          <w:spacing w:val="6"/>
        </w:rPr>
      </w:pPr>
      <w:r w:rsidRPr="00D90300">
        <w:rPr>
          <w:rStyle w:val="Strong"/>
          <w:rFonts w:ascii="Palatino Linotype" w:hAnsi="Palatino Linotype" w:cs="Helvetica"/>
          <w:color w:val="000000"/>
          <w:spacing w:val="6"/>
        </w:rPr>
        <w:t>Dominic Rinaldi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r w:rsidRPr="00D90300">
        <w:rPr>
          <w:rFonts w:ascii="Palatino Linotype" w:hAnsi="Palatino Linotype" w:cs="Helvetica"/>
          <w:color w:val="000000"/>
          <w:spacing w:val="6"/>
        </w:rPr>
        <w:t>Director of Diocesan Cemeteries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hyperlink r:id="rId8" w:history="1">
        <w:r w:rsidRPr="00D90300">
          <w:rPr>
            <w:rStyle w:val="Hyperlink"/>
            <w:rFonts w:ascii="Palatino Linotype" w:hAnsi="Palatino Linotype" w:cs="Helvetica"/>
            <w:color w:val="666666"/>
            <w:spacing w:val="6"/>
          </w:rPr>
          <w:t>E-mail</w:t>
        </w:r>
      </w:hyperlink>
    </w:p>
    <w:p w:rsidR="002D6470" w:rsidRPr="00D90300" w:rsidRDefault="002D6470" w:rsidP="002D647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Palatino Linotype" w:hAnsi="Palatino Linotype" w:cs="Helvetica"/>
          <w:color w:val="888888"/>
          <w:spacing w:val="6"/>
        </w:rPr>
      </w:pPr>
      <w:r w:rsidRPr="00D90300">
        <w:rPr>
          <w:rStyle w:val="Strong"/>
          <w:rFonts w:ascii="Palatino Linotype" w:hAnsi="Palatino Linotype" w:cs="Helvetica"/>
          <w:color w:val="000000"/>
          <w:spacing w:val="6"/>
        </w:rPr>
        <w:t>Sharon Porcello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r w:rsidRPr="00D90300">
        <w:rPr>
          <w:rFonts w:ascii="Palatino Linotype" w:hAnsi="Palatino Linotype" w:cs="Helvetica"/>
          <w:color w:val="000000"/>
          <w:spacing w:val="6"/>
        </w:rPr>
        <w:t>Property &amp; Risk Management Administrative Assistant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hyperlink r:id="rId9" w:history="1">
        <w:r w:rsidRPr="00D90300">
          <w:rPr>
            <w:rStyle w:val="Hyperlink"/>
            <w:rFonts w:ascii="Palatino Linotype" w:hAnsi="Palatino Linotype" w:cs="Helvetica"/>
            <w:color w:val="666666"/>
            <w:spacing w:val="6"/>
          </w:rPr>
          <w:t>E-mail</w:t>
        </w:r>
      </w:hyperlink>
    </w:p>
    <w:p w:rsidR="002D6470" w:rsidRPr="00D90300" w:rsidRDefault="002D6470" w:rsidP="002D647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Palatino Linotype" w:hAnsi="Palatino Linotype" w:cs="Helvetica"/>
          <w:color w:val="888888"/>
          <w:spacing w:val="6"/>
        </w:rPr>
      </w:pPr>
      <w:r w:rsidRPr="00D90300">
        <w:rPr>
          <w:rStyle w:val="Strong"/>
          <w:rFonts w:ascii="Palatino Linotype" w:hAnsi="Palatino Linotype" w:cs="Helvetica"/>
          <w:color w:val="000000"/>
          <w:spacing w:val="6"/>
        </w:rPr>
        <w:t>Ed Brezinski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r w:rsidRPr="00D90300">
        <w:rPr>
          <w:rFonts w:ascii="Palatino Linotype" w:hAnsi="Palatino Linotype" w:cs="Helvetica"/>
          <w:color w:val="000000"/>
          <w:spacing w:val="6"/>
        </w:rPr>
        <w:t>Maintenance Supervisor</w:t>
      </w:r>
      <w:r w:rsidRPr="00D90300">
        <w:rPr>
          <w:rFonts w:ascii="Palatino Linotype" w:hAnsi="Palatino Linotype" w:cs="Helvetica"/>
          <w:color w:val="888888"/>
          <w:spacing w:val="6"/>
        </w:rPr>
        <w:br/>
      </w:r>
      <w:hyperlink r:id="rId10" w:history="1">
        <w:r w:rsidRPr="00D90300">
          <w:rPr>
            <w:rStyle w:val="Hyperlink"/>
            <w:rFonts w:ascii="Palatino Linotype" w:hAnsi="Palatino Linotype" w:cs="Helvetica"/>
            <w:color w:val="666666"/>
            <w:spacing w:val="6"/>
          </w:rPr>
          <w:t>E-mail</w:t>
        </w:r>
      </w:hyperlink>
    </w:p>
    <w:p w:rsidR="00C51E93" w:rsidRPr="00D90300" w:rsidRDefault="00C51E93" w:rsidP="00C51E93">
      <w:pPr>
        <w:pStyle w:val="NoSpacing"/>
        <w:ind w:left="360"/>
        <w:rPr>
          <w:rFonts w:ascii="Palatino Linotype" w:hAnsi="Palatino Linotype"/>
          <w:sz w:val="24"/>
          <w:szCs w:val="24"/>
        </w:rPr>
      </w:pP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547504" w:rsidRPr="00D90300" w:rsidRDefault="001F056D" w:rsidP="00E4313C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u w:val="single"/>
        </w:rPr>
        <w:t>Mondr</w:t>
      </w:r>
      <w:r w:rsidR="00547504" w:rsidRPr="00D90300">
        <w:rPr>
          <w:rFonts w:ascii="Palatino Linotype" w:hAnsi="Palatino Linotype"/>
          <w:sz w:val="24"/>
          <w:szCs w:val="24"/>
          <w:u w:val="single"/>
        </w:rPr>
        <w:t>i</w:t>
      </w:r>
      <w:r>
        <w:rPr>
          <w:rFonts w:ascii="Palatino Linotype" w:hAnsi="Palatino Linotype"/>
          <w:sz w:val="24"/>
          <w:szCs w:val="24"/>
          <w:u w:val="single"/>
        </w:rPr>
        <w:t>a</w:t>
      </w:r>
      <w:r w:rsidR="00547504" w:rsidRPr="00D90300">
        <w:rPr>
          <w:rFonts w:ascii="Palatino Linotype" w:hAnsi="Palatino Linotype"/>
          <w:sz w:val="24"/>
          <w:szCs w:val="24"/>
          <w:u w:val="single"/>
        </w:rPr>
        <w:t>n Tiles</w:t>
      </w:r>
      <w:r w:rsidR="00547504" w:rsidRPr="00D90300">
        <w:rPr>
          <w:rFonts w:ascii="Palatino Linotype" w:hAnsi="Palatino Linotype"/>
          <w:sz w:val="24"/>
          <w:szCs w:val="24"/>
        </w:rPr>
        <w:t>:  (NONE)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Circle Buttons</w:t>
      </w:r>
      <w:r w:rsidR="001F056D">
        <w:rPr>
          <w:rFonts w:ascii="Palatino Linotype" w:hAnsi="Palatino Linotype"/>
          <w:sz w:val="24"/>
          <w:szCs w:val="24"/>
          <w:u w:val="single"/>
        </w:rPr>
        <w:t xml:space="preserve"> (please use relevant </w:t>
      </w:r>
      <w:bookmarkStart w:id="0" w:name="_GoBack"/>
      <w:bookmarkEnd w:id="0"/>
      <w:r w:rsidR="001F056D">
        <w:rPr>
          <w:rFonts w:ascii="Palatino Linotype" w:hAnsi="Palatino Linotype"/>
          <w:sz w:val="24"/>
          <w:szCs w:val="24"/>
          <w:u w:val="single"/>
        </w:rPr>
        <w:t>stock photos)</w:t>
      </w:r>
      <w:r w:rsidRPr="00D90300">
        <w:rPr>
          <w:rFonts w:ascii="Palatino Linotype" w:hAnsi="Palatino Linotype"/>
          <w:sz w:val="24"/>
          <w:szCs w:val="24"/>
        </w:rPr>
        <w:t>: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#1.  </w:t>
      </w:r>
      <w:r w:rsidR="00802A44">
        <w:rPr>
          <w:rFonts w:ascii="Palatino Linotype" w:hAnsi="Palatino Linotype"/>
          <w:sz w:val="24"/>
          <w:szCs w:val="24"/>
        </w:rPr>
        <w:t>Risk Management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#2.  </w:t>
      </w:r>
      <w:r w:rsidR="0042531E">
        <w:rPr>
          <w:rFonts w:ascii="Palatino Linotype" w:hAnsi="Palatino Linotype"/>
          <w:sz w:val="24"/>
          <w:szCs w:val="24"/>
        </w:rPr>
        <w:t>Diocesan Self-Insurance</w:t>
      </w:r>
      <w:r w:rsidR="009C1AE3" w:rsidRPr="00D90300">
        <w:rPr>
          <w:rFonts w:ascii="Palatino Linotype" w:hAnsi="Palatino Linotype"/>
          <w:sz w:val="24"/>
          <w:szCs w:val="24"/>
        </w:rPr>
        <w:t xml:space="preserve"> 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>#3.</w:t>
      </w:r>
      <w:r w:rsidR="009C1AE3" w:rsidRPr="00D90300">
        <w:rPr>
          <w:rFonts w:ascii="Palatino Linotype" w:hAnsi="Palatino Linotype"/>
          <w:sz w:val="24"/>
          <w:szCs w:val="24"/>
        </w:rPr>
        <w:t xml:space="preserve">  </w:t>
      </w:r>
      <w:r w:rsidR="00802A44" w:rsidRPr="00D90300">
        <w:rPr>
          <w:rFonts w:ascii="Palatino Linotype" w:hAnsi="Palatino Linotype"/>
          <w:sz w:val="24"/>
          <w:szCs w:val="24"/>
        </w:rPr>
        <w:t>Facilities Management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#4.  </w:t>
      </w:r>
      <w:r w:rsidR="00802A44" w:rsidRPr="00D90300">
        <w:rPr>
          <w:rFonts w:ascii="Palatino Linotype" w:hAnsi="Palatino Linotype"/>
          <w:sz w:val="24"/>
          <w:szCs w:val="24"/>
        </w:rPr>
        <w:t xml:space="preserve">Real Estate </w:t>
      </w:r>
      <w:r w:rsidR="00A31359">
        <w:rPr>
          <w:rFonts w:ascii="Palatino Linotype" w:hAnsi="Palatino Linotype"/>
          <w:sz w:val="24"/>
          <w:szCs w:val="24"/>
        </w:rPr>
        <w:t>M</w:t>
      </w:r>
      <w:r w:rsidR="00802A44">
        <w:rPr>
          <w:rFonts w:ascii="Palatino Linotype" w:hAnsi="Palatino Linotype"/>
          <w:sz w:val="24"/>
          <w:szCs w:val="24"/>
        </w:rPr>
        <w:t>atters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>#5.  Diocesan Building Commission</w:t>
      </w:r>
    </w:p>
    <w:p w:rsidR="00547504" w:rsidRPr="00D90300" w:rsidRDefault="00547504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</w:rPr>
        <w:t xml:space="preserve">#6.  </w:t>
      </w:r>
      <w:r w:rsidR="00802A44" w:rsidRPr="00D90300">
        <w:rPr>
          <w:rFonts w:ascii="Palatino Linotype" w:hAnsi="Palatino Linotype"/>
          <w:sz w:val="24"/>
          <w:szCs w:val="24"/>
        </w:rPr>
        <w:t>School Safety</w:t>
      </w:r>
    </w:p>
    <w:p w:rsidR="00C51E93" w:rsidRPr="00D90300" w:rsidRDefault="00C51E93" w:rsidP="00E4313C">
      <w:pPr>
        <w:pStyle w:val="NoSpacing"/>
        <w:rPr>
          <w:rFonts w:ascii="Palatino Linotype" w:hAnsi="Palatino Linotype"/>
          <w:sz w:val="24"/>
          <w:szCs w:val="24"/>
        </w:rPr>
      </w:pPr>
    </w:p>
    <w:p w:rsidR="00D90300" w:rsidRPr="00D90300" w:rsidRDefault="00D90300" w:rsidP="00E4313C">
      <w:pPr>
        <w:pStyle w:val="NoSpacing"/>
        <w:rPr>
          <w:rFonts w:ascii="Palatino Linotype" w:hAnsi="Palatino Linotype"/>
          <w:sz w:val="24"/>
          <w:szCs w:val="24"/>
          <w:u w:val="single"/>
        </w:rPr>
      </w:pPr>
    </w:p>
    <w:p w:rsidR="00D90300" w:rsidRPr="00D90300" w:rsidRDefault="00D90300" w:rsidP="00E4313C">
      <w:pPr>
        <w:pStyle w:val="NoSpacing"/>
        <w:rPr>
          <w:rFonts w:ascii="Palatino Linotype" w:hAnsi="Palatino Linotype"/>
          <w:sz w:val="24"/>
          <w:szCs w:val="24"/>
          <w:u w:val="single"/>
        </w:rPr>
      </w:pPr>
    </w:p>
    <w:p w:rsidR="00C51E93" w:rsidRPr="00D90300" w:rsidRDefault="00C51E93" w:rsidP="00E4313C">
      <w:pPr>
        <w:pStyle w:val="NoSpacing"/>
        <w:rPr>
          <w:rFonts w:ascii="Palatino Linotype" w:hAnsi="Palatino Linotype"/>
          <w:sz w:val="24"/>
          <w:szCs w:val="24"/>
        </w:rPr>
      </w:pPr>
      <w:r w:rsidRPr="00D90300">
        <w:rPr>
          <w:rFonts w:ascii="Palatino Linotype" w:hAnsi="Palatino Linotype"/>
          <w:sz w:val="24"/>
          <w:szCs w:val="24"/>
          <w:u w:val="single"/>
        </w:rPr>
        <w:t>Page Content</w:t>
      </w:r>
      <w:r w:rsidRPr="00D90300">
        <w:rPr>
          <w:rFonts w:ascii="Palatino Linotype" w:hAnsi="Palatino Linotype"/>
          <w:sz w:val="24"/>
          <w:szCs w:val="24"/>
        </w:rPr>
        <w:t>:</w:t>
      </w:r>
    </w:p>
    <w:p w:rsidR="0094028B" w:rsidRPr="00D90300" w:rsidRDefault="00967046" w:rsidP="00E4313C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iCs/>
          <w:sz w:val="24"/>
          <w:szCs w:val="24"/>
        </w:rPr>
        <w:t>The Property &amp; Risk Management Department manages</w:t>
      </w:r>
      <w:r w:rsidR="00D90300" w:rsidRPr="00D90300">
        <w:rPr>
          <w:rFonts w:ascii="Palatino Linotype" w:hAnsi="Palatino Linotype"/>
          <w:iCs/>
          <w:sz w:val="24"/>
          <w:szCs w:val="24"/>
        </w:rPr>
        <w:t xml:space="preserve"> an insurance program that protects diocesan assets and real estate; answers claim</w:t>
      </w:r>
      <w:r w:rsidR="00E356A2">
        <w:rPr>
          <w:rFonts w:ascii="Palatino Linotype" w:hAnsi="Palatino Linotype"/>
          <w:iCs/>
          <w:sz w:val="24"/>
          <w:szCs w:val="24"/>
        </w:rPr>
        <w:t>s</w:t>
      </w:r>
      <w:r w:rsidR="00D90300" w:rsidRPr="00D90300">
        <w:rPr>
          <w:rFonts w:ascii="Palatino Linotype" w:hAnsi="Palatino Linotype"/>
          <w:iCs/>
          <w:sz w:val="24"/>
          <w:szCs w:val="24"/>
        </w:rPr>
        <w:t xml:space="preserve"> questions; provides and coordinates risk management and loss prevention services; oversees maintenance of diocesan facilities, real estate transactions and reviews leases and contracts</w:t>
      </w:r>
      <w:r>
        <w:rPr>
          <w:rFonts w:ascii="Palatino Linotype" w:hAnsi="Palatino Linotype"/>
          <w:iCs/>
          <w:sz w:val="24"/>
          <w:szCs w:val="24"/>
        </w:rPr>
        <w:t>;</w:t>
      </w:r>
      <w:r w:rsidRPr="00967046">
        <w:rPr>
          <w:rFonts w:ascii="Roboto" w:hAnsi="Roboto"/>
          <w:b/>
          <w:bCs/>
          <w:color w:val="666666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Fonts w:ascii="Palatino Linotype" w:hAnsi="Palatino Linotype"/>
          <w:bCs/>
          <w:iCs/>
          <w:sz w:val="24"/>
          <w:szCs w:val="24"/>
        </w:rPr>
        <w:t>a</w:t>
      </w:r>
      <w:r w:rsidRPr="00967046">
        <w:rPr>
          <w:rFonts w:ascii="Palatino Linotype" w:hAnsi="Palatino Linotype"/>
          <w:bCs/>
          <w:iCs/>
          <w:sz w:val="24"/>
          <w:szCs w:val="24"/>
        </w:rPr>
        <w:t>dvises</w:t>
      </w:r>
      <w:r w:rsidRPr="00967046">
        <w:rPr>
          <w:rFonts w:ascii="Palatino Linotype" w:hAnsi="Palatino Linotype"/>
          <w:iCs/>
          <w:sz w:val="24"/>
          <w:szCs w:val="24"/>
        </w:rPr>
        <w:t xml:space="preserve"> all entities of the Diocese regarding construction, </w:t>
      </w:r>
      <w:r>
        <w:rPr>
          <w:rFonts w:ascii="Palatino Linotype" w:hAnsi="Palatino Linotype"/>
          <w:iCs/>
          <w:sz w:val="24"/>
          <w:szCs w:val="24"/>
        </w:rPr>
        <w:t xml:space="preserve">property </w:t>
      </w:r>
      <w:r w:rsidRPr="00967046">
        <w:rPr>
          <w:rFonts w:ascii="Palatino Linotype" w:hAnsi="Palatino Linotype"/>
          <w:iCs/>
          <w:sz w:val="24"/>
          <w:szCs w:val="24"/>
        </w:rPr>
        <w:t>renovations</w:t>
      </w:r>
      <w:r w:rsidR="001A762D">
        <w:rPr>
          <w:rFonts w:ascii="Palatino Linotype" w:hAnsi="Palatino Linotype"/>
          <w:iCs/>
          <w:sz w:val="24"/>
          <w:szCs w:val="24"/>
        </w:rPr>
        <w:t xml:space="preserve"> and environmental concerns.</w:t>
      </w:r>
      <w:r>
        <w:rPr>
          <w:rFonts w:ascii="Palatino Linotype" w:hAnsi="Palatino Linotype"/>
          <w:iCs/>
          <w:sz w:val="24"/>
          <w:szCs w:val="24"/>
        </w:rPr>
        <w:t xml:space="preserve"> </w:t>
      </w:r>
    </w:p>
    <w:sectPr w:rsidR="0094028B" w:rsidRPr="00D9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79B3"/>
    <w:multiLevelType w:val="hybridMultilevel"/>
    <w:tmpl w:val="4A0E8D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C"/>
    <w:rsid w:val="00044800"/>
    <w:rsid w:val="001A762D"/>
    <w:rsid w:val="001F056D"/>
    <w:rsid w:val="002D6470"/>
    <w:rsid w:val="00373342"/>
    <w:rsid w:val="0042531E"/>
    <w:rsid w:val="00547504"/>
    <w:rsid w:val="00584F9A"/>
    <w:rsid w:val="005D7B85"/>
    <w:rsid w:val="00642ECC"/>
    <w:rsid w:val="00802A44"/>
    <w:rsid w:val="008F577C"/>
    <w:rsid w:val="0094028B"/>
    <w:rsid w:val="00967046"/>
    <w:rsid w:val="009A3DA5"/>
    <w:rsid w:val="009C1AE3"/>
    <w:rsid w:val="00A233D8"/>
    <w:rsid w:val="00A31359"/>
    <w:rsid w:val="00C51E93"/>
    <w:rsid w:val="00D879D3"/>
    <w:rsid w:val="00D90300"/>
    <w:rsid w:val="00E20422"/>
    <w:rsid w:val="00E356A2"/>
    <w:rsid w:val="00E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10CE"/>
  <w15:chartTrackingRefBased/>
  <w15:docId w15:val="{56C8DB5F-8928-4A18-BD86-D4BD68DB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1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1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-Rinaldi@dioceseofscrant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-Considine@dioceseofscrant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-Carlin@dioceseofscranto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ank-Semanski@dioceseofscranton.org" TargetMode="External"/><Relationship Id="rId10" Type="http://schemas.openxmlformats.org/officeDocument/2006/relationships/hyperlink" Target="mailto:Ed-Brezinski@dioceseofscrant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ron-Porcello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Carlin, Edward</dc:creator>
  <cp:keywords/>
  <dc:description/>
  <cp:lastModifiedBy>Wisdo, Connie A.</cp:lastModifiedBy>
  <cp:revision>6</cp:revision>
  <dcterms:created xsi:type="dcterms:W3CDTF">2018-11-12T14:01:00Z</dcterms:created>
  <dcterms:modified xsi:type="dcterms:W3CDTF">2018-11-19T16:03:00Z</dcterms:modified>
</cp:coreProperties>
</file>