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(Bishop’s Office, Communications, Parish Life, </w:t>
      </w:r>
      <w:proofErr w:type="spellStart"/>
      <w:r w:rsidR="00C313D8">
        <w:t>etc</w:t>
      </w:r>
      <w:proofErr w:type="spellEnd"/>
      <w:r w:rsidR="00C313D8">
        <w:t>)</w:t>
      </w:r>
      <w:r>
        <w:t xml:space="preserve">: </w:t>
      </w:r>
    </w:p>
    <w:p w:rsidR="002E5A11" w:rsidRPr="002E5A11" w:rsidRDefault="00043AB7" w:rsidP="002E5A11">
      <w:pPr>
        <w:rPr>
          <w:b/>
          <w:sz w:val="32"/>
        </w:rPr>
      </w:pPr>
      <w:r>
        <w:rPr>
          <w:b/>
          <w:sz w:val="32"/>
        </w:rPr>
        <w:t xml:space="preserve">Family Life </w:t>
      </w:r>
    </w:p>
    <w:p w:rsidR="00555F0C" w:rsidRDefault="00043AB7">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663C5C">
      <w:pPr>
        <w:ind w:left="720"/>
        <w:contextualSpacing w:val="0"/>
        <w:rPr>
          <w:b/>
        </w:rPr>
      </w:pPr>
      <w:r>
        <w:rPr>
          <w:b/>
        </w:rPr>
        <w:t>Contact 2</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043AB7">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lastRenderedPageBreak/>
        <w:t>Link 1 Title:</w:t>
      </w:r>
    </w:p>
    <w:p w:rsidR="00555F0C" w:rsidRDefault="00663C5C">
      <w:pPr>
        <w:ind w:left="720"/>
        <w:contextualSpacing w:val="0"/>
      </w:pPr>
      <w:r>
        <w:t>Link 1 URL:</w:t>
      </w:r>
    </w:p>
    <w:p w:rsidR="00555F0C" w:rsidRDefault="00663C5C">
      <w:pPr>
        <w:ind w:left="720"/>
        <w:contextualSpacing w:val="0"/>
        <w:rPr>
          <w:b/>
        </w:rPr>
      </w:pPr>
      <w:r>
        <w:rPr>
          <w:b/>
        </w:rPr>
        <w:t>Link 2 Title:</w:t>
      </w:r>
    </w:p>
    <w:p w:rsidR="00555F0C" w:rsidRDefault="00663C5C">
      <w:pPr>
        <w:ind w:left="720"/>
        <w:contextualSpacing w:val="0"/>
      </w:pPr>
      <w:r>
        <w:t>Link 2 URL:</w:t>
      </w:r>
    </w:p>
    <w:p w:rsidR="00555F0C" w:rsidRDefault="00663C5C">
      <w:pPr>
        <w:ind w:left="720"/>
        <w:contextualSpacing w:val="0"/>
        <w:rPr>
          <w:b/>
        </w:rPr>
      </w:pPr>
      <w:r>
        <w:rPr>
          <w:b/>
        </w:rPr>
        <w:t>Link 3 Title:</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555F0C" w:rsidRDefault="00043AB7">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2E5A11">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2E5A11">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043AB7">
      <w:pPr>
        <w:contextualSpacing w:val="0"/>
      </w:pPr>
      <w:r>
        <w:pict>
          <v:rect id="_x0000_i1028" style="width:0;height:1.5pt" o:hralign="center" o:hrstd="t" o:hr="t" fillcolor="#a0a0a0" stroked="f"/>
        </w:pict>
      </w:r>
    </w:p>
    <w:p w:rsidR="00555F0C" w:rsidRDefault="00663C5C">
      <w:pPr>
        <w:pStyle w:val="Heading2"/>
        <w:contextualSpacing w:val="0"/>
      </w:pPr>
      <w:bookmarkStart w:id="4" w:name="_bg2ts48d7qej" w:colFirst="0" w:colLast="0"/>
      <w:bookmarkEnd w:id="4"/>
      <w:r>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p>
    <w:p w:rsidR="00555F0C" w:rsidRDefault="00663C5C">
      <w:pPr>
        <w:ind w:left="720"/>
        <w:contextualSpacing w:val="0"/>
        <w:rPr>
          <w:b/>
        </w:rPr>
      </w:pPr>
      <w:r>
        <w:rPr>
          <w:b/>
        </w:rPr>
        <w:t>Tile 1 Title:</w:t>
      </w:r>
      <w:r w:rsidR="002E5A11">
        <w:rPr>
          <w:b/>
        </w:rPr>
        <w:t xml:space="preserve"> </w:t>
      </w:r>
      <w:r w:rsidR="00043AB7">
        <w:rPr>
          <w:b/>
        </w:rPr>
        <w:t xml:space="preserve">Enrichment </w:t>
      </w:r>
      <w:r w:rsidR="002E5A11">
        <w:rPr>
          <w:b/>
        </w:rPr>
        <w:t xml:space="preserve"> </w:t>
      </w:r>
    </w:p>
    <w:p w:rsidR="00555F0C" w:rsidRDefault="00663C5C">
      <w:pPr>
        <w:ind w:left="720"/>
        <w:contextualSpacing w:val="0"/>
      </w:pPr>
      <w:r>
        <w:t>Tile 1 Current URL (if any):</w:t>
      </w:r>
      <w:r w:rsidR="002E5A11">
        <w:t xml:space="preserve"> *See document </w:t>
      </w:r>
    </w:p>
    <w:p w:rsidR="00555F0C" w:rsidRDefault="00663C5C">
      <w:pPr>
        <w:ind w:left="720"/>
        <w:contextualSpacing w:val="0"/>
      </w:pPr>
      <w:r>
        <w:t>Tile 1 Image Suggestion/Information:</w:t>
      </w:r>
    </w:p>
    <w:p w:rsidR="00555F0C" w:rsidRDefault="00663C5C">
      <w:pPr>
        <w:ind w:left="720"/>
        <w:contextualSpacing w:val="0"/>
        <w:rPr>
          <w:b/>
        </w:rPr>
      </w:pPr>
      <w:r>
        <w:rPr>
          <w:b/>
        </w:rPr>
        <w:t>Tile 2 Title:</w:t>
      </w:r>
      <w:r w:rsidR="002E5A11">
        <w:rPr>
          <w:b/>
        </w:rPr>
        <w:t xml:space="preserve"> </w:t>
      </w:r>
      <w:r w:rsidR="00043AB7">
        <w:rPr>
          <w:b/>
        </w:rPr>
        <w:t xml:space="preserve">Support </w:t>
      </w:r>
    </w:p>
    <w:p w:rsidR="00555F0C" w:rsidRDefault="00663C5C">
      <w:pPr>
        <w:ind w:left="720"/>
        <w:contextualSpacing w:val="0"/>
      </w:pPr>
      <w:r>
        <w:t>Tile 2 Current URL (if any):</w:t>
      </w:r>
      <w:r w:rsidR="002E5A11">
        <w:t xml:space="preserve"> *See document </w:t>
      </w:r>
    </w:p>
    <w:p w:rsidR="00555F0C" w:rsidRDefault="00663C5C">
      <w:pPr>
        <w:ind w:left="720"/>
        <w:contextualSpacing w:val="0"/>
      </w:pPr>
      <w:r>
        <w:t>Tile 3 Image Suggestion/Information:</w:t>
      </w:r>
    </w:p>
    <w:p w:rsidR="00555F0C" w:rsidRDefault="00663C5C">
      <w:pPr>
        <w:ind w:left="720"/>
        <w:contextualSpacing w:val="0"/>
        <w:rPr>
          <w:b/>
        </w:rPr>
      </w:pPr>
      <w:r>
        <w:rPr>
          <w:b/>
        </w:rPr>
        <w:t>Tile 3 Title:</w:t>
      </w:r>
      <w:r w:rsidR="002E5A11">
        <w:rPr>
          <w:b/>
        </w:rPr>
        <w:t xml:space="preserve"> /Liturgy </w:t>
      </w:r>
    </w:p>
    <w:p w:rsidR="00555F0C" w:rsidRDefault="00663C5C">
      <w:pPr>
        <w:ind w:left="720"/>
        <w:contextualSpacing w:val="0"/>
      </w:pPr>
      <w:r>
        <w:t>Tile 3 Current URL (if any):</w:t>
      </w:r>
      <w:r w:rsidR="002E5A11">
        <w:t xml:space="preserve"> </w:t>
      </w:r>
    </w:p>
    <w:p w:rsidR="00555F0C" w:rsidRDefault="00663C5C">
      <w:pPr>
        <w:ind w:left="720"/>
        <w:contextualSpacing w:val="0"/>
      </w:pPr>
      <w:r>
        <w:t>Tile 3 Image Suggestion/Information:</w:t>
      </w:r>
    </w:p>
    <w:p w:rsidR="00555F0C" w:rsidRDefault="00663C5C">
      <w:pPr>
        <w:ind w:left="720"/>
        <w:contextualSpacing w:val="0"/>
        <w:rPr>
          <w:b/>
        </w:rPr>
      </w:pPr>
      <w:r>
        <w:rPr>
          <w:b/>
        </w:rPr>
        <w:t>Tile 4 Title:</w:t>
      </w:r>
      <w:r w:rsidR="002E5A11">
        <w:rPr>
          <w:b/>
        </w:rPr>
        <w:t xml:space="preserve"> </w:t>
      </w:r>
    </w:p>
    <w:p w:rsidR="00555F0C" w:rsidRDefault="00663C5C">
      <w:pPr>
        <w:ind w:left="720"/>
        <w:contextualSpacing w:val="0"/>
      </w:pPr>
      <w:r>
        <w:t>Tile 4 Current URL (if any):</w:t>
      </w:r>
      <w:r w:rsidR="002E5A11">
        <w:t xml:space="preserve"> </w:t>
      </w:r>
    </w:p>
    <w:p w:rsidR="00555F0C" w:rsidRDefault="00663C5C">
      <w:pPr>
        <w:ind w:left="720"/>
        <w:contextualSpacing w:val="0"/>
      </w:pPr>
      <w:r>
        <w:t>Tile 4 Image Suggestion/Information:</w:t>
      </w:r>
    </w:p>
    <w:p w:rsidR="00555F0C" w:rsidRDefault="00663C5C">
      <w:pPr>
        <w:ind w:left="720"/>
        <w:contextualSpacing w:val="0"/>
        <w:rPr>
          <w:b/>
        </w:rPr>
      </w:pPr>
      <w:r>
        <w:rPr>
          <w:b/>
        </w:rPr>
        <w:t>Tile 5 Title:</w:t>
      </w:r>
      <w:r w:rsidR="002E5A11">
        <w:rPr>
          <w:b/>
        </w:rPr>
        <w:t xml:space="preserve"> Enrichment </w:t>
      </w:r>
    </w:p>
    <w:p w:rsidR="00555F0C" w:rsidRDefault="00663C5C">
      <w:pPr>
        <w:ind w:left="720"/>
        <w:contextualSpacing w:val="0"/>
      </w:pPr>
      <w:r>
        <w:t>Tile 5 Current URL (if any):</w:t>
      </w:r>
      <w:r w:rsidR="002E5A11">
        <w:t xml:space="preserve"> </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r w:rsidR="002E5A11">
        <w:rPr>
          <w:b/>
        </w:rPr>
        <w:t xml:space="preserve"> Support/Crisis </w:t>
      </w:r>
    </w:p>
    <w:p w:rsidR="00555F0C" w:rsidRDefault="00663C5C">
      <w:pPr>
        <w:ind w:left="720"/>
        <w:contextualSpacing w:val="0"/>
      </w:pPr>
      <w:r>
        <w:t>Tile 6 Current URL (if any):</w:t>
      </w:r>
      <w:r w:rsidR="002E5A11">
        <w:t xml:space="preserve"> </w:t>
      </w:r>
    </w:p>
    <w:p w:rsidR="00555F0C" w:rsidRDefault="00663C5C">
      <w:pPr>
        <w:ind w:left="720"/>
        <w:contextualSpacing w:val="0"/>
      </w:pPr>
      <w:r>
        <w:t>Tile 6 Image Suggestion/Information:</w:t>
      </w:r>
    </w:p>
    <w:p w:rsidR="00555F0C" w:rsidRDefault="00043AB7">
      <w:pPr>
        <w:contextualSpacing w:val="0"/>
      </w:pPr>
      <w:r>
        <w:pict>
          <v:rect id="_x0000_i1029" style="width:0;height:1.5pt" o:hralign="center" o:hrstd="t" o:hr="t" fillcolor="#a0a0a0" stroked="f"/>
        </w:pict>
      </w:r>
    </w:p>
    <w:p w:rsidR="00555F0C" w:rsidRDefault="00663C5C">
      <w:pPr>
        <w:pStyle w:val="Heading2"/>
        <w:contextualSpacing w:val="0"/>
      </w:pPr>
      <w:bookmarkStart w:id="5" w:name="_p3n7i7ycweum" w:colFirst="0" w:colLast="0"/>
      <w:bookmarkEnd w:id="5"/>
      <w:r>
        <w:lastRenderedPageBreak/>
        <w:t>Circle Buttons</w:t>
      </w:r>
    </w:p>
    <w:p w:rsidR="00555F0C" w:rsidRDefault="00663C5C">
      <w:pPr>
        <w:pStyle w:val="Heading4"/>
        <w:contextualSpacing w:val="0"/>
        <w:rPr>
          <w:rFonts w:ascii="Montserrat Medium" w:eastAsia="Montserrat Medium" w:hAnsi="Montserrat Medium" w:cs="Montserrat Medium"/>
          <w:sz w:val="20"/>
          <w:szCs w:val="20"/>
        </w:rPr>
      </w:pPr>
      <w:bookmarkStart w:id="6" w:name="_s8h0gbx843ip" w:colFirst="0" w:colLast="0"/>
      <w:bookmarkEnd w:id="6"/>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p>
    <w:p w:rsidR="00555F0C" w:rsidRDefault="00663C5C">
      <w:pPr>
        <w:ind w:left="720"/>
        <w:contextualSpacing w:val="0"/>
      </w:pPr>
      <w:r>
        <w:t>Button 1 Current URL (if any):</w:t>
      </w:r>
    </w:p>
    <w:p w:rsidR="00555F0C" w:rsidRDefault="00663C5C">
      <w:pPr>
        <w:ind w:left="720"/>
        <w:contextualSpacing w:val="0"/>
      </w:pPr>
      <w:r>
        <w:t>Button 1 Image Suggestion/Information:</w:t>
      </w:r>
    </w:p>
    <w:p w:rsidR="00555F0C" w:rsidRDefault="00663C5C">
      <w:pPr>
        <w:ind w:left="720"/>
        <w:contextualSpacing w:val="0"/>
        <w:rPr>
          <w:b/>
        </w:rPr>
      </w:pPr>
      <w:r>
        <w:rPr>
          <w:b/>
        </w:rPr>
        <w:t>Button 2 Title:</w:t>
      </w:r>
    </w:p>
    <w:p w:rsidR="00555F0C" w:rsidRDefault="00663C5C">
      <w:pPr>
        <w:ind w:left="720"/>
        <w:contextualSpacing w:val="0"/>
      </w:pPr>
      <w:r>
        <w:t>Button 2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3 Title:</w:t>
      </w:r>
    </w:p>
    <w:p w:rsidR="00555F0C" w:rsidRDefault="00663C5C">
      <w:pPr>
        <w:ind w:left="720"/>
        <w:contextualSpacing w:val="0"/>
      </w:pPr>
      <w:r>
        <w:t>Button 3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4 Title:</w:t>
      </w:r>
    </w:p>
    <w:p w:rsidR="00555F0C" w:rsidRDefault="00663C5C">
      <w:pPr>
        <w:ind w:left="720"/>
        <w:contextualSpacing w:val="0"/>
      </w:pPr>
      <w:r>
        <w:t>Button 4 Current URL (if any):</w:t>
      </w:r>
    </w:p>
    <w:p w:rsidR="00555F0C" w:rsidRDefault="00663C5C">
      <w:pPr>
        <w:ind w:left="720"/>
        <w:contextualSpacing w:val="0"/>
      </w:pPr>
      <w:r>
        <w:t>Button 4 Image Suggestion/Information:</w:t>
      </w:r>
    </w:p>
    <w:p w:rsidR="00555F0C" w:rsidRDefault="00663C5C">
      <w:pPr>
        <w:ind w:left="720"/>
        <w:contextualSpacing w:val="0"/>
        <w:rPr>
          <w:b/>
        </w:rPr>
      </w:pPr>
      <w:r>
        <w:rPr>
          <w:b/>
        </w:rPr>
        <w:t>Button 5 Title:</w:t>
      </w:r>
    </w:p>
    <w:p w:rsidR="00555F0C" w:rsidRDefault="00663C5C">
      <w:pPr>
        <w:ind w:left="720"/>
        <w:contextualSpacing w:val="0"/>
      </w:pPr>
      <w:r>
        <w:t>Button 5 Current URL (if any):</w:t>
      </w:r>
    </w:p>
    <w:p w:rsidR="00555F0C" w:rsidRDefault="00663C5C">
      <w:pPr>
        <w:ind w:left="720"/>
        <w:contextualSpacing w:val="0"/>
      </w:pPr>
      <w:r>
        <w:t>Button 5 Image Suggestion/Information:</w:t>
      </w:r>
    </w:p>
    <w:p w:rsidR="00555F0C" w:rsidRDefault="00663C5C">
      <w:pPr>
        <w:ind w:left="720"/>
        <w:contextualSpacing w:val="0"/>
        <w:rPr>
          <w:b/>
        </w:rPr>
      </w:pPr>
      <w:r>
        <w:rPr>
          <w:b/>
        </w:rPr>
        <w:t>Button 6 Title:</w:t>
      </w:r>
    </w:p>
    <w:p w:rsidR="00555F0C" w:rsidRDefault="00663C5C">
      <w:pPr>
        <w:ind w:left="720"/>
        <w:contextualSpacing w:val="0"/>
      </w:pPr>
      <w:r>
        <w:t>Button 6 Current URL (if any):</w:t>
      </w:r>
    </w:p>
    <w:p w:rsidR="00555F0C" w:rsidRDefault="00663C5C">
      <w:pPr>
        <w:ind w:left="720"/>
        <w:contextualSpacing w:val="0"/>
      </w:pPr>
      <w:r>
        <w:t>Button 6 Image Suggestion/Information:</w:t>
      </w:r>
    </w:p>
    <w:p w:rsidR="00555F0C" w:rsidRDefault="00043AB7">
      <w:pPr>
        <w:contextualSpacing w:val="0"/>
      </w:pPr>
      <w:r>
        <w:pict>
          <v:rect id="_x0000_i1030" style="width:0;height:1.5pt" o:hralign="center" o:hrstd="t" o:hr="t" fillcolor="#a0a0a0" stroked="f"/>
        </w:pict>
      </w:r>
    </w:p>
    <w:p w:rsidR="00555F0C" w:rsidRDefault="00663C5C">
      <w:pPr>
        <w:pStyle w:val="Heading2"/>
        <w:contextualSpacing w:val="0"/>
      </w:pPr>
      <w:bookmarkStart w:id="7" w:name="_3hsh4e6cfcg" w:colFirst="0" w:colLast="0"/>
      <w:bookmarkEnd w:id="7"/>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2E5A11" w:rsidRDefault="002E5A11" w:rsidP="007A0A2A"/>
    <w:p w:rsidR="00043AB7" w:rsidRPr="00C01BF1" w:rsidRDefault="00043AB7" w:rsidP="00043AB7">
      <w:pPr>
        <w:rPr>
          <w:rFonts w:ascii="Open Sans" w:hAnsi="Open Sans"/>
          <w:i/>
          <w:color w:val="000000" w:themeColor="text1"/>
          <w:sz w:val="23"/>
          <w:szCs w:val="23"/>
          <w:shd w:val="clear" w:color="auto" w:fill="FFFFFF"/>
        </w:rPr>
      </w:pPr>
      <w:r w:rsidRPr="00C01BF1">
        <w:rPr>
          <w:rStyle w:val="Strong"/>
          <w:rFonts w:ascii="Open Sans" w:hAnsi="Open Sans"/>
          <w:i/>
          <w:color w:val="000000" w:themeColor="text1"/>
          <w:sz w:val="23"/>
          <w:szCs w:val="23"/>
          <w:shd w:val="clear" w:color="auto" w:fill="FFFFFF"/>
        </w:rPr>
        <w:t>The Christian family constitutes</w:t>
      </w:r>
      <w:r w:rsidRPr="00C01BF1">
        <w:rPr>
          <w:rFonts w:ascii="Open Sans" w:hAnsi="Open Sans"/>
          <w:i/>
          <w:color w:val="000000" w:themeColor="text1"/>
          <w:sz w:val="23"/>
          <w:szCs w:val="23"/>
          <w:shd w:val="clear" w:color="auto" w:fill="FFFFFF"/>
        </w:rPr>
        <w:t> a specific revelation and realization of ecclesial communion … it can and should be called</w:t>
      </w:r>
      <w:r w:rsidRPr="00C01BF1">
        <w:rPr>
          <w:rStyle w:val="Strong"/>
          <w:rFonts w:ascii="Open Sans" w:hAnsi="Open Sans"/>
          <w:i/>
          <w:color w:val="000000" w:themeColor="text1"/>
          <w:sz w:val="23"/>
          <w:szCs w:val="23"/>
          <w:shd w:val="clear" w:color="auto" w:fill="FFFFFF"/>
        </w:rPr>
        <w:t> a </w:t>
      </w:r>
      <w:r w:rsidRPr="00C01BF1">
        <w:rPr>
          <w:rStyle w:val="Emphasis"/>
          <w:rFonts w:ascii="Open Sans" w:hAnsi="Open Sans"/>
          <w:b/>
          <w:bCs/>
          <w:i w:val="0"/>
          <w:color w:val="000000" w:themeColor="text1"/>
          <w:sz w:val="23"/>
          <w:szCs w:val="23"/>
          <w:shd w:val="clear" w:color="auto" w:fill="FFFFFF"/>
        </w:rPr>
        <w:t>domestic church</w:t>
      </w:r>
      <w:r w:rsidRPr="00C01BF1">
        <w:rPr>
          <w:rStyle w:val="Strong"/>
          <w:rFonts w:ascii="Open Sans" w:hAnsi="Open Sans"/>
          <w:i/>
          <w:color w:val="000000" w:themeColor="text1"/>
          <w:sz w:val="23"/>
          <w:szCs w:val="23"/>
          <w:shd w:val="clear" w:color="auto" w:fill="FFFFFF"/>
        </w:rPr>
        <w:t>.</w:t>
      </w:r>
      <w:r w:rsidRPr="00C01BF1">
        <w:rPr>
          <w:rFonts w:ascii="Open Sans" w:hAnsi="Open Sans"/>
          <w:i/>
          <w:color w:val="000000" w:themeColor="text1"/>
          <w:sz w:val="23"/>
          <w:szCs w:val="23"/>
          <w:shd w:val="clear" w:color="auto" w:fill="FFFFFF"/>
        </w:rPr>
        <w:t> It is a community of faith, hope, and charity (</w:t>
      </w:r>
      <w:r w:rsidRPr="00C01BF1">
        <w:rPr>
          <w:rStyle w:val="Emphasis"/>
          <w:rFonts w:ascii="Open Sans" w:hAnsi="Open Sans"/>
          <w:i w:val="0"/>
          <w:color w:val="000000" w:themeColor="text1"/>
          <w:sz w:val="23"/>
          <w:szCs w:val="23"/>
          <w:shd w:val="clear" w:color="auto" w:fill="FFFFFF"/>
        </w:rPr>
        <w:t>Catechism of the Catholic Church</w:t>
      </w:r>
      <w:r w:rsidRPr="00C01BF1">
        <w:rPr>
          <w:rFonts w:ascii="Open Sans" w:hAnsi="Open Sans"/>
          <w:i/>
          <w:color w:val="000000" w:themeColor="text1"/>
          <w:sz w:val="23"/>
          <w:szCs w:val="23"/>
          <w:shd w:val="clear" w:color="auto" w:fill="FFFFFF"/>
        </w:rPr>
        <w:t>, 2204).</w:t>
      </w:r>
    </w:p>
    <w:p w:rsidR="00043AB7" w:rsidRDefault="00043AB7" w:rsidP="00043AB7">
      <w:pPr>
        <w:rPr>
          <w:color w:val="000000" w:themeColor="text1"/>
          <w:sz w:val="32"/>
          <w:szCs w:val="32"/>
        </w:rPr>
      </w:pPr>
    </w:p>
    <w:p w:rsidR="00043AB7" w:rsidRDefault="00043AB7" w:rsidP="00043AB7">
      <w:pPr>
        <w:rPr>
          <w:color w:val="000000" w:themeColor="text1"/>
          <w:sz w:val="32"/>
          <w:szCs w:val="32"/>
        </w:rPr>
      </w:pPr>
      <w:bookmarkStart w:id="8" w:name="_GoBack"/>
      <w:bookmarkEnd w:id="8"/>
      <w:r>
        <w:rPr>
          <w:color w:val="000000" w:themeColor="text1"/>
          <w:sz w:val="32"/>
          <w:szCs w:val="32"/>
        </w:rPr>
        <w:t>Import video:</w:t>
      </w:r>
    </w:p>
    <w:p w:rsidR="00043AB7" w:rsidRPr="00C01BF1" w:rsidRDefault="00043AB7" w:rsidP="00043AB7">
      <w:pPr>
        <w:rPr>
          <w:color w:val="000000" w:themeColor="text1"/>
          <w:sz w:val="32"/>
          <w:szCs w:val="32"/>
        </w:rPr>
      </w:pPr>
      <w:hyperlink r:id="rId7" w:history="1">
        <w:r w:rsidRPr="00C01BF1">
          <w:rPr>
            <w:rStyle w:val="Hyperlink"/>
            <w:color w:val="000000" w:themeColor="text1"/>
            <w:sz w:val="32"/>
            <w:szCs w:val="32"/>
          </w:rPr>
          <w:t>https://www.youtube.com/watch?v=tXCCg8zocTU</w:t>
        </w:r>
      </w:hyperlink>
    </w:p>
    <w:p w:rsidR="00043AB7" w:rsidRPr="00C01BF1" w:rsidRDefault="00043AB7" w:rsidP="00043AB7">
      <w:pPr>
        <w:rPr>
          <w:color w:val="000000" w:themeColor="text1"/>
          <w:sz w:val="32"/>
          <w:szCs w:val="32"/>
        </w:rPr>
      </w:pPr>
    </w:p>
    <w:p w:rsidR="00043AB7" w:rsidRPr="00C01BF1" w:rsidRDefault="00043AB7" w:rsidP="00043AB7">
      <w:pPr>
        <w:rPr>
          <w:color w:val="000000" w:themeColor="text1"/>
          <w:sz w:val="28"/>
          <w:szCs w:val="28"/>
        </w:rPr>
      </w:pPr>
      <w:r w:rsidRPr="00C01BF1">
        <w:rPr>
          <w:color w:val="000000" w:themeColor="text1"/>
          <w:sz w:val="28"/>
          <w:szCs w:val="28"/>
        </w:rPr>
        <w:t xml:space="preserve">The Diocese of Scranton is joyfully committed to celebrating and supporting families.  Families are the Body of Christ, peopling our parishes and bringing our diocese to life!  For further information or assistance, please contact your pastor or the Office for Parish Life. </w:t>
      </w:r>
    </w:p>
    <w:p w:rsidR="00043AB7" w:rsidRDefault="00043AB7" w:rsidP="00043AB7">
      <w:pPr>
        <w:rPr>
          <w:color w:val="000000" w:themeColor="text1"/>
          <w:sz w:val="28"/>
          <w:szCs w:val="28"/>
        </w:rPr>
      </w:pPr>
    </w:p>
    <w:p w:rsidR="00043AB7" w:rsidRPr="00C01BF1" w:rsidRDefault="00043AB7" w:rsidP="00043AB7">
      <w:pPr>
        <w:rPr>
          <w:color w:val="000000" w:themeColor="text1"/>
          <w:sz w:val="24"/>
          <w:szCs w:val="24"/>
        </w:rPr>
      </w:pPr>
      <w:r w:rsidRPr="00C01BF1">
        <w:rPr>
          <w:b/>
          <w:i/>
          <w:color w:val="000000" w:themeColor="text1"/>
          <w:sz w:val="24"/>
          <w:szCs w:val="24"/>
        </w:rPr>
        <w:t>The family is the domestic church.</w:t>
      </w:r>
    </w:p>
    <w:p w:rsidR="00043AB7" w:rsidRPr="00C01BF1" w:rsidRDefault="00043AB7" w:rsidP="00043AB7">
      <w:pPr>
        <w:pStyle w:val="NormalWeb"/>
        <w:shd w:val="clear" w:color="auto" w:fill="FFFFFF"/>
        <w:spacing w:before="0" w:beforeAutospacing="0" w:after="225" w:afterAutospacing="0"/>
        <w:textAlignment w:val="baseline"/>
        <w:rPr>
          <w:rFonts w:ascii="Helvetica" w:hAnsi="Helvetica" w:cs="Helvetica"/>
          <w:color w:val="000000" w:themeColor="text1"/>
          <w:spacing w:val="6"/>
          <w:sz w:val="18"/>
          <w:szCs w:val="18"/>
        </w:rPr>
      </w:pPr>
      <w:r w:rsidRPr="00C01BF1">
        <w:rPr>
          <w:rStyle w:val="Strong"/>
          <w:rFonts w:ascii="Helvetica" w:hAnsi="Helvetica" w:cs="Helvetica"/>
          <w:color w:val="000000" w:themeColor="text1"/>
          <w:spacing w:val="6"/>
          <w:sz w:val="18"/>
          <w:szCs w:val="18"/>
        </w:rPr>
        <w:t>-What does this mean? </w:t>
      </w:r>
    </w:p>
    <w:p w:rsidR="00043AB7" w:rsidRPr="00C01BF1" w:rsidRDefault="00043AB7" w:rsidP="00043AB7">
      <w:pPr>
        <w:pStyle w:val="NormalWeb"/>
        <w:shd w:val="clear" w:color="auto" w:fill="FFFFFF"/>
        <w:spacing w:before="0" w:beforeAutospacing="0" w:after="225" w:afterAutospacing="0"/>
        <w:textAlignment w:val="baseline"/>
        <w:rPr>
          <w:rFonts w:ascii="Helvetica" w:hAnsi="Helvetica" w:cs="Helvetica"/>
          <w:color w:val="000000" w:themeColor="text1"/>
          <w:spacing w:val="6"/>
          <w:sz w:val="18"/>
          <w:szCs w:val="18"/>
        </w:rPr>
      </w:pPr>
      <w:r w:rsidRPr="00C01BF1">
        <w:rPr>
          <w:rStyle w:val="Strong"/>
          <w:rFonts w:ascii="Helvetica" w:hAnsi="Helvetica" w:cs="Helvetica"/>
          <w:color w:val="000000" w:themeColor="text1"/>
          <w:spacing w:val="6"/>
          <w:sz w:val="18"/>
          <w:szCs w:val="18"/>
        </w:rPr>
        <w:t>-How could my family do it?</w:t>
      </w:r>
    </w:p>
    <w:p w:rsidR="00043AB7" w:rsidRPr="00C01BF1" w:rsidRDefault="00043AB7" w:rsidP="00043AB7">
      <w:pPr>
        <w:pStyle w:val="NormalWeb"/>
        <w:shd w:val="clear" w:color="auto" w:fill="FFFFFF"/>
        <w:spacing w:before="0" w:beforeAutospacing="0" w:after="225" w:afterAutospacing="0"/>
        <w:textAlignment w:val="baseline"/>
        <w:rPr>
          <w:rFonts w:ascii="Helvetica" w:hAnsi="Helvetica" w:cs="Helvetica"/>
          <w:color w:val="000000" w:themeColor="text1"/>
          <w:spacing w:val="6"/>
          <w:sz w:val="18"/>
          <w:szCs w:val="18"/>
        </w:rPr>
      </w:pPr>
      <w:r w:rsidRPr="00C01BF1">
        <w:rPr>
          <w:rFonts w:ascii="Helvetica" w:hAnsi="Helvetica" w:cs="Helvetica"/>
          <w:color w:val="000000" w:themeColor="text1"/>
          <w:spacing w:val="6"/>
          <w:sz w:val="18"/>
          <w:szCs w:val="18"/>
        </w:rPr>
        <w:t xml:space="preserve">Click below to watch a short video to help you understand </w:t>
      </w:r>
      <w:r>
        <w:rPr>
          <w:rFonts w:ascii="Helvetica" w:hAnsi="Helvetica" w:cs="Helvetica"/>
          <w:color w:val="000000" w:themeColor="text1"/>
          <w:spacing w:val="6"/>
          <w:sz w:val="18"/>
          <w:szCs w:val="18"/>
        </w:rPr>
        <w:t>how your family is/ can be holy:</w:t>
      </w:r>
    </w:p>
    <w:p w:rsidR="00043AB7" w:rsidRPr="00C01BF1" w:rsidRDefault="00043AB7" w:rsidP="00043AB7">
      <w:pPr>
        <w:pStyle w:val="NormalWeb"/>
        <w:shd w:val="clear" w:color="auto" w:fill="FFFFFF"/>
        <w:spacing w:before="0" w:beforeAutospacing="0" w:after="225" w:afterAutospacing="0"/>
        <w:jc w:val="center"/>
        <w:textAlignment w:val="baseline"/>
        <w:rPr>
          <w:rFonts w:ascii="Helvetica" w:hAnsi="Helvetica" w:cs="Helvetica"/>
          <w:color w:val="000000" w:themeColor="text1"/>
          <w:spacing w:val="6"/>
          <w:sz w:val="18"/>
          <w:szCs w:val="18"/>
        </w:rPr>
      </w:pPr>
      <w:hyperlink r:id="rId8" w:tgtFrame="_blank" w:history="1">
        <w:r w:rsidRPr="00C01BF1">
          <w:rPr>
            <w:rStyle w:val="Hyperlink"/>
            <w:rFonts w:ascii="Helvetica" w:hAnsi="Helvetica" w:cs="Helvetica"/>
            <w:b/>
            <w:bCs/>
            <w:color w:val="000000" w:themeColor="text1"/>
            <w:spacing w:val="6"/>
            <w:sz w:val="18"/>
            <w:szCs w:val="18"/>
          </w:rPr>
          <w:t>In English</w:t>
        </w:r>
      </w:hyperlink>
    </w:p>
    <w:p w:rsidR="00043AB7" w:rsidRPr="00C01BF1" w:rsidRDefault="00043AB7" w:rsidP="00043AB7">
      <w:pPr>
        <w:pStyle w:val="NormalWeb"/>
        <w:shd w:val="clear" w:color="auto" w:fill="FFFFFF"/>
        <w:spacing w:before="0" w:beforeAutospacing="0" w:after="225" w:afterAutospacing="0"/>
        <w:jc w:val="center"/>
        <w:textAlignment w:val="baseline"/>
        <w:rPr>
          <w:rFonts w:ascii="Helvetica" w:hAnsi="Helvetica" w:cs="Helvetica"/>
          <w:color w:val="000000" w:themeColor="text1"/>
          <w:spacing w:val="6"/>
          <w:sz w:val="18"/>
          <w:szCs w:val="18"/>
        </w:rPr>
      </w:pPr>
      <w:hyperlink r:id="rId9" w:tgtFrame="_blank" w:history="1">
        <w:r w:rsidRPr="00C01BF1">
          <w:rPr>
            <w:rStyle w:val="Hyperlink"/>
            <w:rFonts w:ascii="Helvetica" w:hAnsi="Helvetica" w:cs="Helvetica"/>
            <w:b/>
            <w:bCs/>
            <w:color w:val="000000" w:themeColor="text1"/>
            <w:spacing w:val="6"/>
            <w:sz w:val="18"/>
            <w:szCs w:val="18"/>
          </w:rPr>
          <w:t>In Spanish</w:t>
        </w:r>
      </w:hyperlink>
    </w:p>
    <w:p w:rsidR="00043AB7" w:rsidRPr="00C01BF1" w:rsidRDefault="00043AB7" w:rsidP="00043AB7">
      <w:pPr>
        <w:pStyle w:val="NormalWeb"/>
        <w:shd w:val="clear" w:color="auto" w:fill="FFFFFF"/>
        <w:spacing w:before="0" w:beforeAutospacing="0" w:after="225" w:afterAutospacing="0"/>
        <w:jc w:val="center"/>
        <w:textAlignment w:val="baseline"/>
        <w:rPr>
          <w:rFonts w:ascii="Helvetica" w:hAnsi="Helvetica" w:cs="Helvetica"/>
          <w:color w:val="000000" w:themeColor="text1"/>
          <w:spacing w:val="6"/>
          <w:sz w:val="18"/>
          <w:szCs w:val="18"/>
        </w:rPr>
      </w:pPr>
      <w:r w:rsidRPr="00C01BF1">
        <w:rPr>
          <w:rStyle w:val="Strong"/>
          <w:rFonts w:ascii="Helvetica" w:hAnsi="Helvetica" w:cs="Helvetica"/>
          <w:color w:val="000000" w:themeColor="text1"/>
          <w:spacing w:val="6"/>
          <w:sz w:val="18"/>
          <w:szCs w:val="18"/>
        </w:rPr>
        <w:t>Don’t miss the reflection questions at the end!</w:t>
      </w:r>
    </w:p>
    <w:p w:rsidR="00043AB7" w:rsidRPr="00C01BF1" w:rsidRDefault="00043AB7" w:rsidP="00043AB7">
      <w:pPr>
        <w:rPr>
          <w:color w:val="000000" w:themeColor="text1"/>
        </w:rPr>
      </w:pPr>
    </w:p>
    <w:p w:rsidR="00043AB7" w:rsidRDefault="00043AB7" w:rsidP="00043AB7">
      <w:pPr>
        <w:rPr>
          <w:color w:val="000000" w:themeColor="text1"/>
        </w:rPr>
      </w:pPr>
      <w:r w:rsidRPr="00C01BF1">
        <w:rPr>
          <w:color w:val="000000" w:themeColor="text1"/>
          <w:sz w:val="28"/>
          <w:szCs w:val="28"/>
        </w:rPr>
        <w:t xml:space="preserve">A family often begins with a marriage.  In these cases, the marital relationship is the foundation upon which all other family relationships are built.  Please click here to access a wealth of resources to help strengthen and sustain your marriage. </w:t>
      </w:r>
    </w:p>
    <w:p w:rsidR="00043AB7" w:rsidRPr="00C01BF1" w:rsidRDefault="00043AB7" w:rsidP="00043AB7">
      <w:pPr>
        <w:rPr>
          <w:color w:val="000000" w:themeColor="text1"/>
        </w:rPr>
      </w:pPr>
      <w:r>
        <w:rPr>
          <w:color w:val="000000" w:themeColor="text1"/>
        </w:rPr>
        <w:t>*Link to Marriage page 7</w:t>
      </w:r>
    </w:p>
    <w:p w:rsidR="00043AB7" w:rsidRPr="00C01BF1" w:rsidRDefault="00043AB7" w:rsidP="00043AB7">
      <w:pPr>
        <w:shd w:val="clear" w:color="auto" w:fill="FFFFFF"/>
        <w:spacing w:before="300" w:line="240" w:lineRule="auto"/>
        <w:outlineLvl w:val="2"/>
        <w:rPr>
          <w:b/>
          <w:bCs/>
          <w:i/>
          <w:iCs/>
          <w:color w:val="000000" w:themeColor="text1"/>
          <w:sz w:val="32"/>
          <w:szCs w:val="32"/>
        </w:rPr>
      </w:pPr>
      <w:r w:rsidRPr="00C01BF1">
        <w:rPr>
          <w:b/>
          <w:bCs/>
          <w:i/>
          <w:iCs/>
          <w:color w:val="000000" w:themeColor="text1"/>
          <w:sz w:val="32"/>
          <w:szCs w:val="32"/>
        </w:rPr>
        <w:t>“If you want to bring happiness to the whole world, go home and love your family.”</w:t>
      </w:r>
      <w:r w:rsidRPr="00C01BF1">
        <w:rPr>
          <w:b/>
          <w:color w:val="000000" w:themeColor="text1"/>
        </w:rPr>
        <w:t xml:space="preserve"> </w:t>
      </w:r>
      <w:r w:rsidRPr="00C01BF1">
        <w:rPr>
          <w:b/>
          <w:bCs/>
          <w:i/>
          <w:iCs/>
          <w:color w:val="000000" w:themeColor="text1"/>
          <w:sz w:val="32"/>
          <w:szCs w:val="32"/>
        </w:rPr>
        <w:tab/>
        <w:t>- Mother Teresa</w:t>
      </w:r>
    </w:p>
    <w:p w:rsidR="00043AB7" w:rsidRPr="00C01BF1" w:rsidRDefault="00043AB7" w:rsidP="00043AB7">
      <w:pPr>
        <w:rPr>
          <w:b/>
          <w:color w:val="000000" w:themeColor="text1"/>
        </w:rPr>
      </w:pPr>
      <w:r w:rsidRPr="00C01BF1">
        <w:rPr>
          <w:b/>
          <w:color w:val="000000" w:themeColor="text1"/>
        </w:rPr>
        <w:tab/>
      </w:r>
      <w:r w:rsidRPr="00C01BF1">
        <w:rPr>
          <w:b/>
          <w:color w:val="000000" w:themeColor="text1"/>
        </w:rPr>
        <w:tab/>
      </w:r>
      <w:r w:rsidRPr="00C01BF1">
        <w:rPr>
          <w:b/>
          <w:color w:val="000000" w:themeColor="text1"/>
        </w:rPr>
        <w:tab/>
      </w:r>
    </w:p>
    <w:p w:rsidR="00555F0C" w:rsidRDefault="00555F0C">
      <w:pPr>
        <w:contextualSpacing w:val="0"/>
      </w:pPr>
    </w:p>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78A"/>
    <w:multiLevelType w:val="multilevel"/>
    <w:tmpl w:val="1C2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043AB7"/>
    <w:rsid w:val="002E5A11"/>
    <w:rsid w:val="004E19B8"/>
    <w:rsid w:val="00555F0C"/>
    <w:rsid w:val="00663C5C"/>
    <w:rsid w:val="006D3A62"/>
    <w:rsid w:val="007A0A2A"/>
    <w:rsid w:val="00C313D8"/>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EC7B835"/>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NormalWeb">
    <w:name w:val="Normal (Web)"/>
    <w:basedOn w:val="Normal"/>
    <w:uiPriority w:val="99"/>
    <w:semiHidden/>
    <w:unhideWhenUsed/>
    <w:rsid w:val="002E5A11"/>
    <w:pPr>
      <w:spacing w:before="100" w:beforeAutospacing="1" w:after="100" w:afterAutospacing="1" w:line="240" w:lineRule="auto"/>
      <w:contextualSpacing w:val="0"/>
    </w:pPr>
    <w:rPr>
      <w:sz w:val="24"/>
      <w:szCs w:val="24"/>
      <w:lang w:val="en-US"/>
    </w:rPr>
  </w:style>
  <w:style w:type="character" w:styleId="Emphasis">
    <w:name w:val="Emphasis"/>
    <w:basedOn w:val="DefaultParagraphFont"/>
    <w:uiPriority w:val="20"/>
    <w:qFormat/>
    <w:rsid w:val="002E5A11"/>
    <w:rPr>
      <w:i/>
      <w:iCs/>
    </w:rPr>
  </w:style>
  <w:style w:type="character" w:styleId="Hyperlink">
    <w:name w:val="Hyperlink"/>
    <w:basedOn w:val="DefaultParagraphFont"/>
    <w:uiPriority w:val="99"/>
    <w:unhideWhenUsed/>
    <w:rsid w:val="002E5A11"/>
    <w:rPr>
      <w:color w:val="0000FF" w:themeColor="hyperlink"/>
      <w:u w:val="single"/>
    </w:rPr>
  </w:style>
  <w:style w:type="character" w:styleId="Strong">
    <w:name w:val="Strong"/>
    <w:basedOn w:val="DefaultParagraphFont"/>
    <w:uiPriority w:val="22"/>
    <w:qFormat/>
    <w:rsid w:val="00043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vVhcaEEmDHo" TargetMode="External"/><Relationship Id="rId3" Type="http://schemas.openxmlformats.org/officeDocument/2006/relationships/settings" Target="settings.xml"/><Relationship Id="rId7" Type="http://schemas.openxmlformats.org/officeDocument/2006/relationships/hyperlink" Target="https://www.youtube.com/watch?v=tXCCg8zoc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MFvg7oCr2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Costantino, Dominick</cp:lastModifiedBy>
  <cp:revision>2</cp:revision>
  <dcterms:created xsi:type="dcterms:W3CDTF">2018-11-08T19:57:00Z</dcterms:created>
  <dcterms:modified xsi:type="dcterms:W3CDTF">2018-11-08T19:57:00Z</dcterms:modified>
</cp:coreProperties>
</file>