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50118" w14:textId="4B73C6BE" w:rsidR="00434037" w:rsidRPr="007A22F2" w:rsidRDefault="007A22F2" w:rsidP="007A22F2">
      <w:pPr>
        <w:jc w:val="center"/>
        <w:rPr>
          <w:b/>
          <w:sz w:val="24"/>
        </w:rPr>
      </w:pPr>
      <w:r w:rsidRPr="007A22F2">
        <w:rPr>
          <w:b/>
          <w:sz w:val="24"/>
        </w:rPr>
        <w:t>Catholic Community Foundation of Southwest Florida Website</w:t>
      </w:r>
    </w:p>
    <w:p w14:paraId="339C3B65" w14:textId="66D2407D" w:rsidR="007A22F2" w:rsidRPr="007A22F2" w:rsidRDefault="007A22F2" w:rsidP="007A22F2">
      <w:pPr>
        <w:jc w:val="center"/>
        <w:rPr>
          <w:i/>
          <w:sz w:val="24"/>
        </w:rPr>
      </w:pPr>
      <w:r w:rsidRPr="007A22F2">
        <w:rPr>
          <w:i/>
          <w:sz w:val="24"/>
        </w:rPr>
        <w:t>Changes/Updates to Site as of 8/7/2018</w:t>
      </w:r>
    </w:p>
    <w:p w14:paraId="2B00DBFF" w14:textId="5B047E48" w:rsidR="007A22F2" w:rsidRDefault="007A22F2"/>
    <w:p w14:paraId="566D7648" w14:textId="1151F5D2" w:rsidR="007A22F2" w:rsidRDefault="007A22F2" w:rsidP="007A22F2">
      <w:pPr>
        <w:pStyle w:val="ListParagraph"/>
        <w:numPr>
          <w:ilvl w:val="0"/>
          <w:numId w:val="1"/>
        </w:numPr>
      </w:pPr>
      <w:r>
        <w:t>The website is not optimized for use on portable devices such as phones.  The Diocese of Venice site is much better in this regard.</w:t>
      </w:r>
    </w:p>
    <w:p w14:paraId="2852AB93" w14:textId="49876A91" w:rsidR="007A22F2" w:rsidRDefault="007A22F2" w:rsidP="007A22F2">
      <w:pPr>
        <w:pStyle w:val="ListParagraph"/>
        <w:numPr>
          <w:ilvl w:val="0"/>
          <w:numId w:val="1"/>
        </w:numPr>
      </w:pPr>
      <w:r>
        <w:t xml:space="preserve">In the listing of all existing funds, the </w:t>
      </w:r>
      <w:r w:rsidR="00AF35D0">
        <w:t xml:space="preserve">location of the Beneficiary needs to be added below the name of the fund. </w:t>
      </w:r>
      <w:r w:rsidR="00FE30A5">
        <w:t>See example below:</w:t>
      </w:r>
    </w:p>
    <w:p w14:paraId="6B100FB2" w14:textId="77777777" w:rsidR="00FE30A5" w:rsidRPr="00FE30A5" w:rsidRDefault="00FE30A5" w:rsidP="00FE30A5">
      <w:pPr>
        <w:ind w:left="360"/>
        <w:rPr>
          <w:color w:val="4472C4" w:themeColor="accent1"/>
        </w:rPr>
      </w:pPr>
    </w:p>
    <w:p w14:paraId="05A9E41A" w14:textId="4F9898AE" w:rsidR="00FE30A5" w:rsidRPr="00A653B8" w:rsidRDefault="00112062" w:rsidP="00FE30A5">
      <w:pPr>
        <w:ind w:left="2880"/>
        <w:rPr>
          <w:color w:val="4472C4" w:themeColor="accent1"/>
          <w:sz w:val="24"/>
        </w:rPr>
      </w:pPr>
      <w:r>
        <w:rPr>
          <w:noProof/>
          <w:color w:val="4472C4" w:themeColor="accent1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262234" wp14:editId="63F7656D">
                <wp:simplePos x="0" y="0"/>
                <wp:positionH relativeFrom="column">
                  <wp:posOffset>1771650</wp:posOffset>
                </wp:positionH>
                <wp:positionV relativeFrom="paragraph">
                  <wp:posOffset>6985</wp:posOffset>
                </wp:positionV>
                <wp:extent cx="2581275" cy="22002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200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6AC56" id="Rectangle 1" o:spid="_x0000_s1026" style="position:absolute;margin-left:139.5pt;margin-top:.55pt;width:203.25pt;height:173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" fillcolor="#bdd6ee [1304]" stroked="f" strokeweight="1pt"/>
            </w:pict>
          </mc:Fallback>
        </mc:AlternateContent>
      </w:r>
      <w:r w:rsidR="00FE30A5" w:rsidRPr="00A653B8">
        <w:rPr>
          <w:color w:val="4472C4" w:themeColor="accent1"/>
          <w:sz w:val="24"/>
        </w:rPr>
        <w:t>Bishop John J. Nevins Scholarship Fund</w:t>
      </w:r>
    </w:p>
    <w:p w14:paraId="1D3AF224" w14:textId="098C0A57" w:rsidR="00FE30A5" w:rsidRPr="00A653B8" w:rsidRDefault="00FE30A5" w:rsidP="00FE30A5">
      <w:pPr>
        <w:pStyle w:val="ListParagraph"/>
        <w:numPr>
          <w:ilvl w:val="0"/>
          <w:numId w:val="2"/>
        </w:numPr>
        <w:rPr>
          <w:color w:val="4472C4" w:themeColor="accent1"/>
          <w:sz w:val="24"/>
        </w:rPr>
      </w:pPr>
      <w:r w:rsidRPr="00A653B8">
        <w:rPr>
          <w:color w:val="4472C4" w:themeColor="accent1"/>
          <w:sz w:val="24"/>
        </w:rPr>
        <w:t>Epiphany Cathedral School</w:t>
      </w:r>
    </w:p>
    <w:p w14:paraId="5C75666C" w14:textId="14783924" w:rsidR="00FE30A5" w:rsidRPr="00A653B8" w:rsidRDefault="00FE30A5" w:rsidP="00FE30A5">
      <w:pPr>
        <w:ind w:left="4320"/>
        <w:rPr>
          <w:color w:val="4472C4" w:themeColor="accent1"/>
          <w:sz w:val="24"/>
        </w:rPr>
      </w:pPr>
      <w:r w:rsidRPr="00A653B8">
        <w:rPr>
          <w:color w:val="4472C4" w:themeColor="accent1"/>
          <w:sz w:val="24"/>
        </w:rPr>
        <w:t>(Venice, FL)</w:t>
      </w:r>
    </w:p>
    <w:p w14:paraId="6334CFF3" w14:textId="1DB80DA5" w:rsidR="00FE30A5" w:rsidRPr="00FE30A5" w:rsidRDefault="00FE30A5" w:rsidP="00FE30A5">
      <w:pPr>
        <w:ind w:left="2880"/>
        <w:rPr>
          <w:color w:val="4472C4" w:themeColor="accent1"/>
        </w:rPr>
      </w:pPr>
      <w:r w:rsidRPr="00FE30A5">
        <w:rPr>
          <w:color w:val="4472C4" w:themeColor="accent1"/>
        </w:rPr>
        <w:t>____________________________</w:t>
      </w:r>
      <w:r w:rsidR="00A653B8">
        <w:rPr>
          <w:color w:val="4472C4" w:themeColor="accent1"/>
        </w:rPr>
        <w:t>__</w:t>
      </w:r>
      <w:r w:rsidRPr="00FE30A5">
        <w:rPr>
          <w:color w:val="4472C4" w:themeColor="accent1"/>
        </w:rPr>
        <w:t>____</w:t>
      </w:r>
    </w:p>
    <w:p w14:paraId="1FA12D8C" w14:textId="5515B8E2" w:rsidR="00FE30A5" w:rsidRDefault="00FE30A5" w:rsidP="00FE30A5">
      <w:pPr>
        <w:ind w:left="2880"/>
      </w:pPr>
    </w:p>
    <w:p w14:paraId="3D62AAEA" w14:textId="5EE9B6C4" w:rsidR="00FE30A5" w:rsidRDefault="00FE30A5" w:rsidP="00A653B8">
      <w:pPr>
        <w:ind w:left="2880" w:right="2520"/>
      </w:pPr>
      <w:r>
        <w:t xml:space="preserve">Provides tuition assistance to families with demonstrated financial need at Epiphany Cathedral School.  Priority will be </w:t>
      </w:r>
      <w:r w:rsidR="00A653B8">
        <w:t>given to children from single-parent households who reside within the boundaries of Epiphany Cathedral Parish.</w:t>
      </w:r>
    </w:p>
    <w:p w14:paraId="471557F1" w14:textId="18DB911E" w:rsidR="00A653B8" w:rsidRDefault="00A653B8" w:rsidP="00FE30A5">
      <w:pPr>
        <w:ind w:left="2880" w:right="2970"/>
      </w:pPr>
    </w:p>
    <w:p w14:paraId="3A5AFA33" w14:textId="4B245075" w:rsidR="00A653B8" w:rsidRPr="00B229D8" w:rsidRDefault="00B229D8" w:rsidP="00FE30A5">
      <w:pPr>
        <w:ind w:left="2880" w:right="2970"/>
        <w:rPr>
          <w:color w:val="FFFFFF" w:themeColor="background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2F7963" wp14:editId="48C658C3">
                <wp:simplePos x="0" y="0"/>
                <wp:positionH relativeFrom="column">
                  <wp:posOffset>1771650</wp:posOffset>
                </wp:positionH>
                <wp:positionV relativeFrom="paragraph">
                  <wp:posOffset>114300</wp:posOffset>
                </wp:positionV>
                <wp:extent cx="2581275" cy="3143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9A650" id="Rectangle 2" o:spid="_x0000_s1026" style="position:absolute;margin-left:139.5pt;margin-top:9pt;width:203.25pt;height:24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" fillcolor="#2e74b5 [2408]" stroked="f" strokeweight="1pt"/>
            </w:pict>
          </mc:Fallback>
        </mc:AlternateContent>
      </w:r>
    </w:p>
    <w:p w14:paraId="7D2FE41A" w14:textId="4DDBA8AD" w:rsidR="00A653B8" w:rsidRPr="00B229D8" w:rsidRDefault="00A653B8" w:rsidP="00FE30A5">
      <w:pPr>
        <w:ind w:left="2880" w:right="2970"/>
        <w:rPr>
          <w:color w:val="FFFFFF" w:themeColor="background1"/>
          <w:sz w:val="24"/>
        </w:rPr>
      </w:pPr>
      <w:r w:rsidRPr="00B229D8">
        <w:rPr>
          <w:color w:val="FFFFFF" w:themeColor="background1"/>
          <w:sz w:val="24"/>
        </w:rPr>
        <w:tab/>
      </w:r>
      <w:r w:rsidRPr="00B229D8">
        <w:rPr>
          <w:color w:val="FFFFFF" w:themeColor="background1"/>
          <w:sz w:val="24"/>
        </w:rPr>
        <w:tab/>
        <w:t>View Fund</w:t>
      </w:r>
    </w:p>
    <w:p w14:paraId="7EE2CEFC" w14:textId="5E2B8717" w:rsidR="00A653B8" w:rsidRDefault="00A653B8" w:rsidP="00FE30A5">
      <w:pPr>
        <w:ind w:left="2880" w:right="2970"/>
      </w:pPr>
    </w:p>
    <w:p w14:paraId="46EA6CC6" w14:textId="77777777" w:rsidR="00A653B8" w:rsidRDefault="00A653B8" w:rsidP="00FE30A5">
      <w:pPr>
        <w:ind w:left="2880" w:right="2970"/>
      </w:pPr>
    </w:p>
    <w:p w14:paraId="4F5DC498" w14:textId="2A03FEA4" w:rsidR="00FE30A5" w:rsidRDefault="00B229D8" w:rsidP="007A22F2">
      <w:pPr>
        <w:pStyle w:val="ListParagraph"/>
        <w:numPr>
          <w:ilvl w:val="0"/>
          <w:numId w:val="1"/>
        </w:numPr>
      </w:pPr>
      <w:r>
        <w:t>On the Giving Page, the “Give Now” button needs to be much more prominent and stand out from the rest of the page.</w:t>
      </w:r>
    </w:p>
    <w:p w14:paraId="764C9E82" w14:textId="5089DC07" w:rsidR="00B229D8" w:rsidRDefault="00B229D8" w:rsidP="007A22F2">
      <w:pPr>
        <w:pStyle w:val="ListParagraph"/>
        <w:numPr>
          <w:ilvl w:val="0"/>
          <w:numId w:val="1"/>
        </w:numPr>
      </w:pPr>
      <w:r>
        <w:t xml:space="preserve">The heading </w:t>
      </w:r>
      <w:r w:rsidR="00A00F8B">
        <w:t>in the banner for the Existing Funds page does not show up.</w:t>
      </w:r>
    </w:p>
    <w:p w14:paraId="53CAD18F" w14:textId="7E456D02" w:rsidR="00A00F8B" w:rsidRDefault="00A00F8B" w:rsidP="007A22F2">
      <w:pPr>
        <w:pStyle w:val="ListParagraph"/>
        <w:numPr>
          <w:ilvl w:val="0"/>
          <w:numId w:val="1"/>
        </w:numPr>
      </w:pPr>
      <w:r>
        <w:t>The Chancellor asked to remove the “Created with love by Diocesan” at the bottom of the pages.</w:t>
      </w:r>
    </w:p>
    <w:p w14:paraId="4873F13E" w14:textId="5D69DB6E" w:rsidR="00A00F8B" w:rsidRDefault="00A00F8B" w:rsidP="007A22F2">
      <w:pPr>
        <w:pStyle w:val="ListParagraph"/>
        <w:numPr>
          <w:ilvl w:val="0"/>
          <w:numId w:val="1"/>
        </w:numPr>
      </w:pPr>
      <w:r>
        <w:t>Please add “Serving the Parishes, Schools &amp; Good Works of the Diocese of Venice in Florida”</w:t>
      </w:r>
      <w:r w:rsidR="00632A9E">
        <w:t xml:space="preserve"> just below the bottom of every banner image.  This can be white text on a dark gray background that covers the full width of the page.</w:t>
      </w:r>
    </w:p>
    <w:p w14:paraId="3E5A70B3" w14:textId="1DB05F0B" w:rsidR="00632A9E" w:rsidRDefault="00632A9E" w:rsidP="007A22F2">
      <w:pPr>
        <w:pStyle w:val="ListParagraph"/>
        <w:numPr>
          <w:ilvl w:val="0"/>
          <w:numId w:val="1"/>
        </w:numPr>
      </w:pPr>
      <w:r>
        <w:t>On the Home Page:</w:t>
      </w:r>
    </w:p>
    <w:p w14:paraId="123AEB89" w14:textId="6A73DF9F" w:rsidR="00632A9E" w:rsidRDefault="00632A9E" w:rsidP="00632A9E">
      <w:pPr>
        <w:pStyle w:val="ListParagraph"/>
        <w:numPr>
          <w:ilvl w:val="1"/>
          <w:numId w:val="1"/>
        </w:numPr>
      </w:pPr>
      <w:r>
        <w:t>T</w:t>
      </w:r>
      <w:r>
        <w:t>he scroll arrows on the banner do not show up on Internet Explorer or Microsoft Edge.</w:t>
      </w:r>
    </w:p>
    <w:p w14:paraId="7A56CF8B" w14:textId="498D3F98" w:rsidR="00632A9E" w:rsidRDefault="00E5522C" w:rsidP="00632A9E">
      <w:pPr>
        <w:pStyle w:val="ListParagraph"/>
        <w:numPr>
          <w:ilvl w:val="1"/>
          <w:numId w:val="1"/>
        </w:numPr>
      </w:pPr>
      <w:r>
        <w:t xml:space="preserve">The Featured Links row needs to be </w:t>
      </w:r>
      <w:proofErr w:type="gramStart"/>
      <w:r>
        <w:t>shorter</w:t>
      </w:r>
      <w:proofErr w:type="gramEnd"/>
      <w:r>
        <w:t xml:space="preserve"> so it remains above the fold and should be dark gray with white icons like the Diocese of Venice site.</w:t>
      </w:r>
    </w:p>
    <w:p w14:paraId="4ACD8CAD" w14:textId="676A1A1E" w:rsidR="00E5522C" w:rsidRDefault="00E5522C" w:rsidP="00632A9E">
      <w:pPr>
        <w:pStyle w:val="ListParagraph"/>
        <w:numPr>
          <w:ilvl w:val="1"/>
          <w:numId w:val="1"/>
        </w:numPr>
      </w:pPr>
      <w:r>
        <w:t xml:space="preserve">Add a fourth item to the Featured Area, which will be a welcome video from Bishop </w:t>
      </w:r>
      <w:proofErr w:type="spellStart"/>
      <w:r>
        <w:t>Dewane</w:t>
      </w:r>
      <w:proofErr w:type="spellEnd"/>
      <w:r>
        <w:t xml:space="preserve">.  There will now be “Welcome from Bishop </w:t>
      </w:r>
      <w:proofErr w:type="spellStart"/>
      <w:r>
        <w:t>Dewane</w:t>
      </w:r>
      <w:proofErr w:type="spellEnd"/>
      <w:r>
        <w:t>”, “Scholarships”, “Upcoming Events”, and “News &amp; Information”</w:t>
      </w:r>
    </w:p>
    <w:p w14:paraId="6C78E5B6" w14:textId="6A383FD5" w:rsidR="007504F9" w:rsidRDefault="007504F9" w:rsidP="007504F9">
      <w:pPr>
        <w:pStyle w:val="ListParagraph"/>
        <w:numPr>
          <w:ilvl w:val="0"/>
          <w:numId w:val="1"/>
        </w:numPr>
      </w:pPr>
      <w:r>
        <w:t>On the About Us Page:</w:t>
      </w:r>
    </w:p>
    <w:p w14:paraId="0AF5B2B6" w14:textId="4A3A1E5A" w:rsidR="007504F9" w:rsidRDefault="007504F9" w:rsidP="007504F9">
      <w:pPr>
        <w:pStyle w:val="ListParagraph"/>
        <w:numPr>
          <w:ilvl w:val="1"/>
          <w:numId w:val="1"/>
        </w:numPr>
      </w:pPr>
      <w:r>
        <w:t>Add a video from Michael Morse above the current video</w:t>
      </w:r>
    </w:p>
    <w:p w14:paraId="32AB38B7" w14:textId="3A0A96F8" w:rsidR="007504F9" w:rsidRDefault="007504F9" w:rsidP="007504F9">
      <w:pPr>
        <w:pStyle w:val="ListParagraph"/>
        <w:numPr>
          <w:ilvl w:val="1"/>
          <w:numId w:val="1"/>
        </w:numPr>
      </w:pPr>
      <w:r>
        <w:t>Label the current video to be “Historical Video”</w:t>
      </w:r>
    </w:p>
    <w:p w14:paraId="434E8528" w14:textId="77777777" w:rsidR="007504F9" w:rsidRDefault="007504F9" w:rsidP="007504F9">
      <w:bookmarkStart w:id="0" w:name="_GoBack"/>
      <w:bookmarkEnd w:id="0"/>
    </w:p>
    <w:sectPr w:rsidR="00750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73BF"/>
    <w:multiLevelType w:val="hybridMultilevel"/>
    <w:tmpl w:val="17BE4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4BAB"/>
    <w:multiLevelType w:val="hybridMultilevel"/>
    <w:tmpl w:val="0A68B1A6"/>
    <w:lvl w:ilvl="0" w:tplc="D7F6BAA0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F2"/>
    <w:rsid w:val="00040ADC"/>
    <w:rsid w:val="00112062"/>
    <w:rsid w:val="004E4D0E"/>
    <w:rsid w:val="00632A9E"/>
    <w:rsid w:val="007504F9"/>
    <w:rsid w:val="007A22F2"/>
    <w:rsid w:val="00A00F8B"/>
    <w:rsid w:val="00A653B8"/>
    <w:rsid w:val="00AF35D0"/>
    <w:rsid w:val="00B229D8"/>
    <w:rsid w:val="00E268C0"/>
    <w:rsid w:val="00E5522C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E3A0"/>
  <w15:chartTrackingRefBased/>
  <w15:docId w15:val="{F26F0F24-6D63-4482-A78C-0FA7641F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Morse, Michael</dc:creator>
  <cp:keywords/>
  <dc:description/>
  <cp:lastModifiedBy>Morse, Michael</cp:lastModifiedBy>
  <cp:revision>2</cp:revision>
  <dcterms:created xsi:type="dcterms:W3CDTF">2018-08-07T17:28:00Z</dcterms:created>
  <dcterms:modified xsi:type="dcterms:W3CDTF">2018-08-07T17:55:00Z</dcterms:modified>
</cp:coreProperties>
</file>