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3A2E86" w14:textId="73DB3FCA" w:rsidR="00434037" w:rsidRPr="00186CDC" w:rsidRDefault="00186CDC">
      <w:pPr>
        <w:rPr>
          <w:b/>
        </w:rPr>
      </w:pPr>
      <w:r w:rsidRPr="00186CDC">
        <w:rPr>
          <w:b/>
        </w:rPr>
        <w:t>Catholic Community Foundation</w:t>
      </w:r>
    </w:p>
    <w:p w14:paraId="3D2B0DE9" w14:textId="37C18248" w:rsidR="00186CDC" w:rsidRDefault="00186CDC"/>
    <w:p w14:paraId="15AFC772" w14:textId="0073F7BC" w:rsidR="00186CDC" w:rsidRPr="00524187" w:rsidRDefault="00186CDC">
      <w:pPr>
        <w:rPr>
          <w:b/>
          <w:sz w:val="24"/>
          <w:u w:val="single"/>
        </w:rPr>
      </w:pPr>
      <w:r w:rsidRPr="00524187">
        <w:rPr>
          <w:b/>
          <w:sz w:val="24"/>
          <w:u w:val="single"/>
        </w:rPr>
        <w:t>About</w:t>
      </w:r>
    </w:p>
    <w:p w14:paraId="7BF3A256" w14:textId="7CC942D6" w:rsidR="00186CDC" w:rsidRPr="0062742D" w:rsidRDefault="00186CDC" w:rsidP="00186CDC">
      <w:pPr>
        <w:pStyle w:val="ListParagraph"/>
        <w:numPr>
          <w:ilvl w:val="0"/>
          <w:numId w:val="1"/>
        </w:numPr>
        <w:rPr>
          <w:b/>
          <w:sz w:val="24"/>
          <w:szCs w:val="24"/>
        </w:rPr>
      </w:pPr>
      <w:r w:rsidRPr="0062742D">
        <w:rPr>
          <w:b/>
          <w:sz w:val="24"/>
          <w:szCs w:val="24"/>
        </w:rPr>
        <w:t>History</w:t>
      </w:r>
    </w:p>
    <w:p w14:paraId="783A1FE0" w14:textId="49CD5B71" w:rsidR="00077EC1" w:rsidRPr="00077EC1" w:rsidRDefault="00077EC1" w:rsidP="002A0D4C">
      <w:pPr>
        <w:ind w:left="720"/>
        <w:rPr>
          <w:sz w:val="24"/>
          <w:szCs w:val="24"/>
        </w:rPr>
      </w:pPr>
      <w:r w:rsidRPr="00077EC1">
        <w:rPr>
          <w:sz w:val="24"/>
          <w:szCs w:val="24"/>
        </w:rPr>
        <w:t>The Catholic Community Foundation was established in 2004 by the Bishop as an independent 501(c)(3) not-for-profit, with its own by-laws, Board of Directors, and staff professionals.  It functions, however, as partner within the Diocese by providing a conduit through which donors can provide long-term support to the Catholic entities of their choice.  Annually, the Foundation distributes more than $1.2 million in support throughout the Diocese thanks to the generosity of the many donors that have already established their Catholic Legacies.</w:t>
      </w:r>
    </w:p>
    <w:p w14:paraId="6639E8BF" w14:textId="77777777" w:rsidR="00077EC1" w:rsidRPr="00077EC1" w:rsidRDefault="00077EC1" w:rsidP="00077EC1">
      <w:pPr>
        <w:rPr>
          <w:sz w:val="24"/>
          <w:szCs w:val="24"/>
        </w:rPr>
      </w:pPr>
    </w:p>
    <w:p w14:paraId="4D3241B2" w14:textId="5DA24224" w:rsidR="0062742D" w:rsidRPr="0062742D" w:rsidRDefault="0062742D" w:rsidP="0062742D">
      <w:pPr>
        <w:ind w:left="720"/>
        <w:rPr>
          <w:sz w:val="24"/>
          <w:szCs w:val="24"/>
        </w:rPr>
      </w:pPr>
      <w:r w:rsidRPr="0062742D">
        <w:rPr>
          <w:sz w:val="24"/>
          <w:szCs w:val="24"/>
        </w:rPr>
        <w:t>The Catholic Community Foundation of Southwest Florida helps donors create lasting legacies in support of the Catholic programs and ministries they care most about.  These include Catholic schools, Parishes, Seminarian education, programs for the needy, Catholic Charities, college scholarships and more.</w:t>
      </w:r>
    </w:p>
    <w:p w14:paraId="7E163EF1" w14:textId="77777777" w:rsidR="00524187" w:rsidRPr="0062742D" w:rsidRDefault="00524187" w:rsidP="00524187">
      <w:pPr>
        <w:ind w:left="720"/>
        <w:rPr>
          <w:sz w:val="24"/>
          <w:szCs w:val="24"/>
        </w:rPr>
      </w:pPr>
    </w:p>
    <w:p w14:paraId="23211AAC" w14:textId="18A05E47" w:rsidR="00186CDC" w:rsidRPr="0062742D" w:rsidRDefault="00186CDC" w:rsidP="00186CDC">
      <w:pPr>
        <w:pStyle w:val="ListParagraph"/>
        <w:numPr>
          <w:ilvl w:val="0"/>
          <w:numId w:val="1"/>
        </w:numPr>
        <w:rPr>
          <w:b/>
          <w:sz w:val="24"/>
          <w:szCs w:val="24"/>
        </w:rPr>
      </w:pPr>
      <w:r w:rsidRPr="0062742D">
        <w:rPr>
          <w:b/>
          <w:sz w:val="24"/>
          <w:szCs w:val="24"/>
        </w:rPr>
        <w:t>Mission</w:t>
      </w:r>
    </w:p>
    <w:p w14:paraId="5B4D8403" w14:textId="2713BC64" w:rsidR="00013FAA" w:rsidRPr="0062742D" w:rsidRDefault="00013FAA" w:rsidP="00013FAA">
      <w:pPr>
        <w:ind w:left="720"/>
        <w:rPr>
          <w:i/>
          <w:sz w:val="24"/>
          <w:szCs w:val="24"/>
        </w:rPr>
      </w:pPr>
      <w:r w:rsidRPr="0062742D">
        <w:rPr>
          <w:i/>
          <w:sz w:val="24"/>
          <w:szCs w:val="24"/>
        </w:rPr>
        <w:t xml:space="preserve">The Catholic </w:t>
      </w:r>
      <w:r w:rsidR="00483663" w:rsidRPr="0062742D">
        <w:rPr>
          <w:i/>
          <w:sz w:val="24"/>
          <w:szCs w:val="24"/>
        </w:rPr>
        <w:t>Community Foundation supports the mission of Christ in the Diocese of Venice by serving donors, securing gifts and stewarding long-term financial resources.</w:t>
      </w:r>
    </w:p>
    <w:p w14:paraId="3EB56485" w14:textId="36D2921C" w:rsidR="002A0D4C" w:rsidRPr="002A0D4C" w:rsidRDefault="002A0D4C" w:rsidP="002A0D4C">
      <w:pPr>
        <w:pStyle w:val="NormalWeb"/>
        <w:ind w:left="720"/>
        <w:rPr>
          <w:rFonts w:asciiTheme="minorHAnsi" w:hAnsiTheme="minorHAnsi" w:cstheme="minorHAnsi"/>
        </w:rPr>
      </w:pPr>
      <w:r w:rsidRPr="002A0D4C">
        <w:rPr>
          <w:rFonts w:asciiTheme="minorHAnsi" w:hAnsiTheme="minorHAnsi" w:cstheme="minorHAnsi"/>
        </w:rPr>
        <w:t xml:space="preserve">With full regard for the interests of the donors and reflecting the Church’s extensive and diverse efforts to carry out the work of Our Lord, the Catholic Community Foundation will secure, administer and invest gifts, especially endowed gifts, for </w:t>
      </w:r>
      <w:proofErr w:type="gramStart"/>
      <w:r w:rsidRPr="002A0D4C">
        <w:rPr>
          <w:rFonts w:asciiTheme="minorHAnsi" w:hAnsiTheme="minorHAnsi" w:cstheme="minorHAnsi"/>
        </w:rPr>
        <w:t>any and all</w:t>
      </w:r>
      <w:proofErr w:type="gramEnd"/>
      <w:r w:rsidRPr="002A0D4C">
        <w:rPr>
          <w:rFonts w:asciiTheme="minorHAnsi" w:hAnsiTheme="minorHAnsi" w:cstheme="minorHAnsi"/>
        </w:rPr>
        <w:t xml:space="preserve"> of the individual parishes, religious, charitable and educational institutions of the Church, particularly those located in South</w:t>
      </w:r>
      <w:r w:rsidR="00022B13">
        <w:rPr>
          <w:rFonts w:asciiTheme="minorHAnsi" w:hAnsiTheme="minorHAnsi" w:cstheme="minorHAnsi"/>
        </w:rPr>
        <w:t>west</w:t>
      </w:r>
      <w:r w:rsidRPr="002A0D4C">
        <w:rPr>
          <w:rFonts w:asciiTheme="minorHAnsi" w:hAnsiTheme="minorHAnsi" w:cstheme="minorHAnsi"/>
        </w:rPr>
        <w:t xml:space="preserve"> Florida.</w:t>
      </w:r>
    </w:p>
    <w:p w14:paraId="4FDE2140" w14:textId="77777777" w:rsidR="002A0D4C" w:rsidRPr="002A0D4C" w:rsidRDefault="002A0D4C" w:rsidP="002A0D4C">
      <w:pPr>
        <w:pStyle w:val="NormalWeb"/>
        <w:ind w:left="720"/>
        <w:rPr>
          <w:rFonts w:asciiTheme="minorHAnsi" w:hAnsiTheme="minorHAnsi" w:cstheme="minorHAnsi"/>
        </w:rPr>
      </w:pPr>
      <w:r w:rsidRPr="002A0D4C">
        <w:rPr>
          <w:rFonts w:asciiTheme="minorHAnsi" w:hAnsiTheme="minorHAnsi" w:cstheme="minorHAnsi"/>
        </w:rPr>
        <w:t>The Corporation shall serve the Diocese of Venice, the benefiting ministries and donors in their efforts to fulfill the two great Commandments – that we are to love God with our whole being and to love our neighbor as ourselves</w:t>
      </w:r>
    </w:p>
    <w:p w14:paraId="7CA3CD2B" w14:textId="473C0288" w:rsidR="00186CDC" w:rsidRPr="00022B13" w:rsidRDefault="00186CDC" w:rsidP="00186CDC">
      <w:pPr>
        <w:pStyle w:val="ListParagraph"/>
        <w:numPr>
          <w:ilvl w:val="0"/>
          <w:numId w:val="1"/>
        </w:numPr>
        <w:rPr>
          <w:b/>
          <w:sz w:val="24"/>
          <w:szCs w:val="24"/>
        </w:rPr>
      </w:pPr>
      <w:r w:rsidRPr="00022B13">
        <w:rPr>
          <w:b/>
          <w:sz w:val="24"/>
          <w:szCs w:val="24"/>
        </w:rPr>
        <w:t>Unique Mission &amp; Philosophy</w:t>
      </w:r>
    </w:p>
    <w:p w14:paraId="33F35729" w14:textId="0AD8F215" w:rsidR="00022B13" w:rsidRPr="00022B13" w:rsidRDefault="00022B13" w:rsidP="00022B13">
      <w:pPr>
        <w:ind w:left="720"/>
        <w:rPr>
          <w:sz w:val="24"/>
          <w:szCs w:val="24"/>
        </w:rPr>
      </w:pPr>
      <w:r w:rsidRPr="00022B13">
        <w:rPr>
          <w:sz w:val="24"/>
          <w:szCs w:val="24"/>
        </w:rPr>
        <w:t xml:space="preserve">The Catholic Community Foundation is a full-service philanthropic community </w:t>
      </w:r>
      <w:r w:rsidRPr="00022B13">
        <w:rPr>
          <w:sz w:val="24"/>
          <w:szCs w:val="24"/>
        </w:rPr>
        <w:t>foundation;</w:t>
      </w:r>
      <w:r w:rsidRPr="00022B13">
        <w:rPr>
          <w:sz w:val="24"/>
          <w:szCs w:val="24"/>
        </w:rPr>
        <w:t xml:space="preserve"> however, it differs from other community foundations in some significant ways including:</w:t>
      </w:r>
    </w:p>
    <w:p w14:paraId="19638535" w14:textId="77777777" w:rsidR="00022B13" w:rsidRPr="00022B13" w:rsidRDefault="00022B13" w:rsidP="00022B13">
      <w:pPr>
        <w:pStyle w:val="ListParagraph"/>
        <w:numPr>
          <w:ilvl w:val="1"/>
          <w:numId w:val="1"/>
        </w:numPr>
        <w:rPr>
          <w:sz w:val="24"/>
          <w:szCs w:val="24"/>
        </w:rPr>
      </w:pPr>
      <w:r w:rsidRPr="00022B13">
        <w:rPr>
          <w:sz w:val="24"/>
          <w:szCs w:val="24"/>
        </w:rPr>
        <w:t>A focus on supporting the mission of Christ and the Good Works of the Catholic Church within the Diocese of Venice.</w:t>
      </w:r>
    </w:p>
    <w:p w14:paraId="6439E462" w14:textId="040C120F" w:rsidR="00022B13" w:rsidRPr="00022B13" w:rsidRDefault="00022B13" w:rsidP="00022B13">
      <w:pPr>
        <w:pStyle w:val="ListParagraph"/>
        <w:numPr>
          <w:ilvl w:val="1"/>
          <w:numId w:val="1"/>
        </w:numPr>
        <w:rPr>
          <w:sz w:val="24"/>
          <w:szCs w:val="24"/>
        </w:rPr>
      </w:pPr>
      <w:r w:rsidRPr="00022B13">
        <w:rPr>
          <w:sz w:val="24"/>
          <w:szCs w:val="24"/>
        </w:rPr>
        <w:t>All endowed gifts are invested in alignment with the guidelines established by the U.S. Conference of Catholic Bishops.  Which means the Foundation avoids investments in companies with business practices, products or services contrary to our Catholic Faith.</w:t>
      </w:r>
    </w:p>
    <w:p w14:paraId="6D53BFA9" w14:textId="77777777" w:rsidR="00022B13" w:rsidRPr="00022B13" w:rsidRDefault="00022B13" w:rsidP="00022B13">
      <w:pPr>
        <w:ind w:left="720"/>
        <w:rPr>
          <w:sz w:val="24"/>
          <w:szCs w:val="24"/>
        </w:rPr>
      </w:pPr>
    </w:p>
    <w:p w14:paraId="323D56F3" w14:textId="2B863BDC" w:rsidR="00186CDC" w:rsidRPr="009F2965" w:rsidRDefault="00186CDC" w:rsidP="00186CDC">
      <w:pPr>
        <w:pStyle w:val="ListParagraph"/>
        <w:numPr>
          <w:ilvl w:val="0"/>
          <w:numId w:val="1"/>
        </w:numPr>
        <w:rPr>
          <w:b/>
          <w:sz w:val="24"/>
          <w:szCs w:val="24"/>
        </w:rPr>
      </w:pPr>
      <w:r w:rsidRPr="009F2965">
        <w:rPr>
          <w:b/>
          <w:sz w:val="24"/>
          <w:szCs w:val="24"/>
        </w:rPr>
        <w:t>Leadership</w:t>
      </w:r>
    </w:p>
    <w:p w14:paraId="4EEAF52D" w14:textId="77777777" w:rsidR="002C7271" w:rsidRDefault="00E3733C" w:rsidP="00E3733C">
      <w:pPr>
        <w:ind w:left="720"/>
        <w:rPr>
          <w:sz w:val="24"/>
          <w:szCs w:val="24"/>
        </w:rPr>
      </w:pPr>
      <w:r w:rsidRPr="00077EC1">
        <w:rPr>
          <w:sz w:val="24"/>
          <w:szCs w:val="24"/>
        </w:rPr>
        <w:lastRenderedPageBreak/>
        <w:t xml:space="preserve">The Catholic Community Foundation </w:t>
      </w:r>
      <w:r>
        <w:rPr>
          <w:sz w:val="24"/>
          <w:szCs w:val="24"/>
        </w:rPr>
        <w:t>i</w:t>
      </w:r>
      <w:r w:rsidRPr="00077EC1">
        <w:rPr>
          <w:sz w:val="24"/>
          <w:szCs w:val="24"/>
        </w:rPr>
        <w:t>s an independent 501(c)(3) not-for-profit, with its own by-laws, Board of Directors, and staff professionals.</w:t>
      </w:r>
    </w:p>
    <w:p w14:paraId="2B88EA98" w14:textId="2EA018FA" w:rsidR="009F2965" w:rsidRPr="009F2965" w:rsidRDefault="00E3733C" w:rsidP="00E3733C">
      <w:pPr>
        <w:ind w:left="720"/>
        <w:rPr>
          <w:sz w:val="24"/>
          <w:szCs w:val="24"/>
        </w:rPr>
      </w:pPr>
      <w:r w:rsidRPr="00077EC1">
        <w:rPr>
          <w:sz w:val="24"/>
          <w:szCs w:val="24"/>
        </w:rPr>
        <w:t xml:space="preserve">  </w:t>
      </w:r>
    </w:p>
    <w:p w14:paraId="57B32EA1" w14:textId="3A23C047" w:rsidR="009F2965" w:rsidRPr="002C7271" w:rsidRDefault="009F2965" w:rsidP="009F2965">
      <w:pPr>
        <w:pStyle w:val="ListParagraph"/>
        <w:numPr>
          <w:ilvl w:val="1"/>
          <w:numId w:val="1"/>
        </w:numPr>
        <w:rPr>
          <w:b/>
          <w:sz w:val="24"/>
          <w:szCs w:val="24"/>
        </w:rPr>
      </w:pPr>
      <w:r w:rsidRPr="002C7271">
        <w:rPr>
          <w:b/>
          <w:sz w:val="24"/>
          <w:szCs w:val="24"/>
        </w:rPr>
        <w:t>Staff</w:t>
      </w:r>
    </w:p>
    <w:p w14:paraId="089424AF" w14:textId="2892681F" w:rsidR="00E3733C" w:rsidRPr="00D554F4" w:rsidRDefault="00E3733C" w:rsidP="00D554F4">
      <w:pPr>
        <w:pStyle w:val="ListParagraph"/>
        <w:numPr>
          <w:ilvl w:val="2"/>
          <w:numId w:val="1"/>
        </w:numPr>
        <w:rPr>
          <w:sz w:val="24"/>
          <w:szCs w:val="24"/>
        </w:rPr>
      </w:pPr>
      <w:r w:rsidRPr="00E3733C">
        <w:rPr>
          <w:sz w:val="24"/>
          <w:szCs w:val="24"/>
        </w:rPr>
        <w:t>Michael Morse,</w:t>
      </w:r>
      <w:r w:rsidR="00D554F4">
        <w:rPr>
          <w:sz w:val="24"/>
          <w:szCs w:val="24"/>
        </w:rPr>
        <w:t xml:space="preserve"> M.S. -</w:t>
      </w:r>
      <w:r w:rsidRPr="00D554F4">
        <w:rPr>
          <w:sz w:val="24"/>
          <w:szCs w:val="24"/>
        </w:rPr>
        <w:t xml:space="preserve"> Executive Director</w:t>
      </w:r>
    </w:p>
    <w:p w14:paraId="7A3247FD" w14:textId="04D3E6E0" w:rsidR="00E3733C" w:rsidRPr="00E3733C" w:rsidRDefault="00E3733C" w:rsidP="00E3733C">
      <w:pPr>
        <w:pStyle w:val="ListParagraph"/>
        <w:numPr>
          <w:ilvl w:val="2"/>
          <w:numId w:val="1"/>
        </w:numPr>
        <w:rPr>
          <w:sz w:val="24"/>
          <w:szCs w:val="24"/>
        </w:rPr>
      </w:pPr>
      <w:r w:rsidRPr="00E3733C">
        <w:rPr>
          <w:sz w:val="24"/>
          <w:szCs w:val="24"/>
        </w:rPr>
        <w:t>Donna Rothbart, Paralegal</w:t>
      </w:r>
    </w:p>
    <w:p w14:paraId="11EC4569" w14:textId="77777777" w:rsidR="00E3733C" w:rsidRPr="00E3733C" w:rsidRDefault="00E3733C" w:rsidP="00E3733C">
      <w:pPr>
        <w:ind w:left="1440"/>
        <w:rPr>
          <w:sz w:val="24"/>
          <w:szCs w:val="24"/>
        </w:rPr>
      </w:pPr>
    </w:p>
    <w:p w14:paraId="541CF691" w14:textId="504CC836" w:rsidR="009F2965" w:rsidRPr="002C7271" w:rsidRDefault="009F2965" w:rsidP="009F2965">
      <w:pPr>
        <w:pStyle w:val="ListParagraph"/>
        <w:numPr>
          <w:ilvl w:val="1"/>
          <w:numId w:val="1"/>
        </w:numPr>
        <w:rPr>
          <w:b/>
          <w:sz w:val="24"/>
          <w:szCs w:val="24"/>
        </w:rPr>
      </w:pPr>
      <w:r w:rsidRPr="002C7271">
        <w:rPr>
          <w:b/>
          <w:sz w:val="24"/>
          <w:szCs w:val="24"/>
        </w:rPr>
        <w:t>Board</w:t>
      </w:r>
    </w:p>
    <w:p w14:paraId="2CA9993C" w14:textId="155EC62B" w:rsidR="00E3733C" w:rsidRDefault="000C3895" w:rsidP="00E3733C">
      <w:pPr>
        <w:pStyle w:val="ListParagraph"/>
        <w:numPr>
          <w:ilvl w:val="2"/>
          <w:numId w:val="1"/>
        </w:numPr>
        <w:rPr>
          <w:sz w:val="24"/>
          <w:szCs w:val="24"/>
        </w:rPr>
      </w:pPr>
      <w:r>
        <w:rPr>
          <w:sz w:val="24"/>
          <w:szCs w:val="24"/>
        </w:rPr>
        <w:t xml:space="preserve">Dominick </w:t>
      </w:r>
      <w:proofErr w:type="spellStart"/>
      <w:r>
        <w:rPr>
          <w:sz w:val="24"/>
          <w:szCs w:val="24"/>
        </w:rPr>
        <w:t>Cavuoto</w:t>
      </w:r>
      <w:proofErr w:type="spellEnd"/>
      <w:r>
        <w:rPr>
          <w:sz w:val="24"/>
          <w:szCs w:val="24"/>
        </w:rPr>
        <w:t xml:space="preserve"> – President</w:t>
      </w:r>
    </w:p>
    <w:p w14:paraId="7EC53C7D" w14:textId="64020447" w:rsidR="000C3895" w:rsidRDefault="000C3895" w:rsidP="00E3733C">
      <w:pPr>
        <w:pStyle w:val="ListParagraph"/>
        <w:numPr>
          <w:ilvl w:val="2"/>
          <w:numId w:val="1"/>
        </w:numPr>
        <w:rPr>
          <w:sz w:val="24"/>
          <w:szCs w:val="24"/>
        </w:rPr>
      </w:pPr>
      <w:r>
        <w:rPr>
          <w:sz w:val="24"/>
          <w:szCs w:val="24"/>
        </w:rPr>
        <w:t xml:space="preserve">Fran </w:t>
      </w:r>
      <w:proofErr w:type="spellStart"/>
      <w:r>
        <w:rPr>
          <w:sz w:val="24"/>
          <w:szCs w:val="24"/>
        </w:rPr>
        <w:t>McGettigan</w:t>
      </w:r>
      <w:proofErr w:type="spellEnd"/>
      <w:r>
        <w:rPr>
          <w:sz w:val="24"/>
          <w:szCs w:val="24"/>
        </w:rPr>
        <w:t xml:space="preserve"> – Vice President</w:t>
      </w:r>
    </w:p>
    <w:p w14:paraId="3C6B063D" w14:textId="1B09F96C" w:rsidR="000C3895" w:rsidRDefault="000C3895" w:rsidP="00E3733C">
      <w:pPr>
        <w:pStyle w:val="ListParagraph"/>
        <w:numPr>
          <w:ilvl w:val="2"/>
          <w:numId w:val="1"/>
        </w:numPr>
        <w:rPr>
          <w:sz w:val="24"/>
          <w:szCs w:val="24"/>
        </w:rPr>
      </w:pPr>
      <w:r>
        <w:rPr>
          <w:sz w:val="24"/>
          <w:szCs w:val="24"/>
        </w:rPr>
        <w:t>Peter McPartland – Treasurer</w:t>
      </w:r>
    </w:p>
    <w:p w14:paraId="74B56FEE" w14:textId="198ABDE2" w:rsidR="000C3895" w:rsidRDefault="000C3895" w:rsidP="00E3733C">
      <w:pPr>
        <w:pStyle w:val="ListParagraph"/>
        <w:numPr>
          <w:ilvl w:val="2"/>
          <w:numId w:val="1"/>
        </w:numPr>
        <w:rPr>
          <w:sz w:val="24"/>
          <w:szCs w:val="24"/>
        </w:rPr>
      </w:pPr>
      <w:r>
        <w:rPr>
          <w:sz w:val="24"/>
          <w:szCs w:val="24"/>
        </w:rPr>
        <w:t>Janet Beach – Director</w:t>
      </w:r>
    </w:p>
    <w:p w14:paraId="7364A964" w14:textId="6FEE4AC6" w:rsidR="000C3895" w:rsidRDefault="000C3895" w:rsidP="00E3733C">
      <w:pPr>
        <w:pStyle w:val="ListParagraph"/>
        <w:numPr>
          <w:ilvl w:val="2"/>
          <w:numId w:val="1"/>
        </w:numPr>
        <w:rPr>
          <w:sz w:val="24"/>
          <w:szCs w:val="24"/>
        </w:rPr>
      </w:pPr>
      <w:r>
        <w:rPr>
          <w:sz w:val="24"/>
          <w:szCs w:val="24"/>
        </w:rPr>
        <w:t>George Browning – Director</w:t>
      </w:r>
    </w:p>
    <w:p w14:paraId="6CB15660" w14:textId="7BB2A5A2" w:rsidR="000C3895" w:rsidRDefault="000C3895" w:rsidP="00E3733C">
      <w:pPr>
        <w:pStyle w:val="ListParagraph"/>
        <w:numPr>
          <w:ilvl w:val="2"/>
          <w:numId w:val="1"/>
        </w:numPr>
        <w:rPr>
          <w:sz w:val="24"/>
          <w:szCs w:val="24"/>
        </w:rPr>
      </w:pPr>
      <w:r>
        <w:rPr>
          <w:sz w:val="24"/>
          <w:szCs w:val="24"/>
        </w:rPr>
        <w:t xml:space="preserve">George </w:t>
      </w:r>
      <w:proofErr w:type="spellStart"/>
      <w:r>
        <w:rPr>
          <w:sz w:val="24"/>
          <w:szCs w:val="24"/>
        </w:rPr>
        <w:t>Pickhardt</w:t>
      </w:r>
      <w:proofErr w:type="spellEnd"/>
      <w:r>
        <w:rPr>
          <w:sz w:val="24"/>
          <w:szCs w:val="24"/>
        </w:rPr>
        <w:t xml:space="preserve"> – Director</w:t>
      </w:r>
    </w:p>
    <w:p w14:paraId="14620A3B" w14:textId="317A0199" w:rsidR="000C3895" w:rsidRDefault="000C3895" w:rsidP="00E3733C">
      <w:pPr>
        <w:pStyle w:val="ListParagraph"/>
        <w:numPr>
          <w:ilvl w:val="2"/>
          <w:numId w:val="1"/>
        </w:numPr>
        <w:rPr>
          <w:sz w:val="24"/>
          <w:szCs w:val="24"/>
        </w:rPr>
      </w:pPr>
      <w:r>
        <w:rPr>
          <w:sz w:val="24"/>
          <w:szCs w:val="24"/>
        </w:rPr>
        <w:t>John Simpson – Director</w:t>
      </w:r>
    </w:p>
    <w:p w14:paraId="537BA782" w14:textId="1B6691D7" w:rsidR="000C3895" w:rsidRDefault="000C3895" w:rsidP="00E3733C">
      <w:pPr>
        <w:pStyle w:val="ListParagraph"/>
        <w:numPr>
          <w:ilvl w:val="2"/>
          <w:numId w:val="1"/>
        </w:numPr>
        <w:rPr>
          <w:sz w:val="24"/>
          <w:szCs w:val="24"/>
        </w:rPr>
      </w:pPr>
      <w:r>
        <w:rPr>
          <w:sz w:val="24"/>
          <w:szCs w:val="24"/>
        </w:rPr>
        <w:t xml:space="preserve">Michele </w:t>
      </w:r>
      <w:proofErr w:type="spellStart"/>
      <w:r>
        <w:rPr>
          <w:sz w:val="24"/>
          <w:szCs w:val="24"/>
        </w:rPr>
        <w:t>Tromble</w:t>
      </w:r>
      <w:proofErr w:type="spellEnd"/>
      <w:r>
        <w:rPr>
          <w:sz w:val="24"/>
          <w:szCs w:val="24"/>
        </w:rPr>
        <w:t xml:space="preserve"> – Director</w:t>
      </w:r>
    </w:p>
    <w:p w14:paraId="6211A7E4" w14:textId="7C02CD68" w:rsidR="000C3895" w:rsidRDefault="000C3895" w:rsidP="00E3733C">
      <w:pPr>
        <w:pStyle w:val="ListParagraph"/>
        <w:numPr>
          <w:ilvl w:val="2"/>
          <w:numId w:val="1"/>
        </w:numPr>
        <w:rPr>
          <w:sz w:val="24"/>
          <w:szCs w:val="24"/>
        </w:rPr>
      </w:pPr>
      <w:r>
        <w:rPr>
          <w:sz w:val="24"/>
          <w:szCs w:val="24"/>
        </w:rPr>
        <w:t xml:space="preserve">Bishop Frank J. </w:t>
      </w:r>
      <w:proofErr w:type="spellStart"/>
      <w:r>
        <w:rPr>
          <w:sz w:val="24"/>
          <w:szCs w:val="24"/>
        </w:rPr>
        <w:t>Dewane</w:t>
      </w:r>
      <w:proofErr w:type="spellEnd"/>
      <w:r>
        <w:rPr>
          <w:sz w:val="24"/>
          <w:szCs w:val="24"/>
        </w:rPr>
        <w:t xml:space="preserve"> – Member</w:t>
      </w:r>
    </w:p>
    <w:p w14:paraId="0C52B754" w14:textId="79A978C1" w:rsidR="000C3895" w:rsidRDefault="000C3895" w:rsidP="00E3733C">
      <w:pPr>
        <w:pStyle w:val="ListParagraph"/>
        <w:numPr>
          <w:ilvl w:val="2"/>
          <w:numId w:val="1"/>
        </w:numPr>
        <w:rPr>
          <w:sz w:val="24"/>
          <w:szCs w:val="24"/>
        </w:rPr>
      </w:pPr>
      <w:r>
        <w:rPr>
          <w:sz w:val="24"/>
          <w:szCs w:val="24"/>
        </w:rPr>
        <w:t>Very Rev. Msgr. Stephen E. McNamara, V.F. – Member</w:t>
      </w:r>
    </w:p>
    <w:p w14:paraId="7AFEB062" w14:textId="3D3537BF" w:rsidR="000C3895" w:rsidRPr="009F2965" w:rsidRDefault="000C3895" w:rsidP="00E3733C">
      <w:pPr>
        <w:pStyle w:val="ListParagraph"/>
        <w:numPr>
          <w:ilvl w:val="2"/>
          <w:numId w:val="1"/>
        </w:numPr>
        <w:rPr>
          <w:sz w:val="24"/>
          <w:szCs w:val="24"/>
        </w:rPr>
      </w:pPr>
      <w:proofErr w:type="spellStart"/>
      <w:r>
        <w:rPr>
          <w:sz w:val="24"/>
          <w:szCs w:val="24"/>
        </w:rPr>
        <w:t>Volodymyr</w:t>
      </w:r>
      <w:proofErr w:type="spellEnd"/>
      <w:r>
        <w:rPr>
          <w:sz w:val="24"/>
          <w:szCs w:val="24"/>
        </w:rPr>
        <w:t xml:space="preserve"> </w:t>
      </w:r>
      <w:proofErr w:type="spellStart"/>
      <w:r>
        <w:rPr>
          <w:sz w:val="24"/>
          <w:szCs w:val="24"/>
        </w:rPr>
        <w:t>Smeryk</w:t>
      </w:r>
      <w:proofErr w:type="spellEnd"/>
      <w:r w:rsidR="00D554F4">
        <w:rPr>
          <w:sz w:val="24"/>
          <w:szCs w:val="24"/>
        </w:rPr>
        <w:t xml:space="preserve">, </w:t>
      </w:r>
      <w:r>
        <w:rPr>
          <w:sz w:val="24"/>
          <w:szCs w:val="24"/>
        </w:rPr>
        <w:t xml:space="preserve">M.A., M.B.A., J.C.D., J.D. </w:t>
      </w:r>
      <w:r w:rsidR="00D554F4">
        <w:rPr>
          <w:sz w:val="24"/>
          <w:szCs w:val="24"/>
        </w:rPr>
        <w:t>–</w:t>
      </w:r>
      <w:r>
        <w:rPr>
          <w:sz w:val="24"/>
          <w:szCs w:val="24"/>
        </w:rPr>
        <w:t xml:space="preserve"> Member</w:t>
      </w:r>
      <w:r w:rsidR="00D554F4">
        <w:rPr>
          <w:sz w:val="24"/>
          <w:szCs w:val="24"/>
        </w:rPr>
        <w:t xml:space="preserve"> </w:t>
      </w:r>
    </w:p>
    <w:p w14:paraId="0C3E7C8A" w14:textId="543C6DD5" w:rsidR="009F2965" w:rsidRDefault="009F2965" w:rsidP="009F2965">
      <w:pPr>
        <w:ind w:left="720"/>
        <w:rPr>
          <w:sz w:val="24"/>
          <w:szCs w:val="24"/>
        </w:rPr>
      </w:pPr>
    </w:p>
    <w:p w14:paraId="315EB0E6" w14:textId="23A20BF0" w:rsidR="005124F7" w:rsidRPr="002B5B13" w:rsidRDefault="005124F7" w:rsidP="005124F7">
      <w:pPr>
        <w:pStyle w:val="ListParagraph"/>
        <w:numPr>
          <w:ilvl w:val="0"/>
          <w:numId w:val="1"/>
        </w:numPr>
        <w:rPr>
          <w:b/>
          <w:sz w:val="24"/>
          <w:szCs w:val="24"/>
        </w:rPr>
      </w:pPr>
      <w:r w:rsidRPr="002B5B13">
        <w:rPr>
          <w:b/>
          <w:sz w:val="24"/>
          <w:szCs w:val="24"/>
        </w:rPr>
        <w:t>Key Data</w:t>
      </w:r>
      <w:r w:rsidR="002B5B13">
        <w:rPr>
          <w:b/>
          <w:sz w:val="24"/>
          <w:szCs w:val="24"/>
        </w:rPr>
        <w:t xml:space="preserve"> </w:t>
      </w:r>
      <w:r w:rsidR="002B5B13" w:rsidRPr="002B5B13">
        <w:rPr>
          <w:i/>
          <w:sz w:val="24"/>
          <w:szCs w:val="24"/>
        </w:rPr>
        <w:t>(as of 3/31/18)</w:t>
      </w:r>
    </w:p>
    <w:p w14:paraId="0AD825E3" w14:textId="15F8E164" w:rsidR="002B5B13" w:rsidRDefault="002B5B13" w:rsidP="002B5B13">
      <w:pPr>
        <w:pStyle w:val="ListParagraph"/>
        <w:numPr>
          <w:ilvl w:val="1"/>
          <w:numId w:val="1"/>
        </w:numPr>
        <w:rPr>
          <w:sz w:val="24"/>
          <w:szCs w:val="24"/>
        </w:rPr>
      </w:pPr>
      <w:r>
        <w:rPr>
          <w:sz w:val="24"/>
          <w:szCs w:val="24"/>
        </w:rPr>
        <w:t xml:space="preserve">Individual Funds: </w:t>
      </w:r>
      <w:r w:rsidR="00562067">
        <w:rPr>
          <w:sz w:val="24"/>
          <w:szCs w:val="24"/>
        </w:rPr>
        <w:t>81</w:t>
      </w:r>
    </w:p>
    <w:p w14:paraId="6F66393C" w14:textId="307CE3C6" w:rsidR="00562067" w:rsidRDefault="00562067" w:rsidP="00562067">
      <w:pPr>
        <w:pStyle w:val="ListParagraph"/>
        <w:numPr>
          <w:ilvl w:val="1"/>
          <w:numId w:val="1"/>
        </w:numPr>
        <w:rPr>
          <w:sz w:val="24"/>
          <w:szCs w:val="24"/>
        </w:rPr>
      </w:pPr>
      <w:r>
        <w:rPr>
          <w:sz w:val="24"/>
          <w:szCs w:val="24"/>
        </w:rPr>
        <w:t>Funds Under Management:  $3</w:t>
      </w:r>
      <w:r w:rsidR="007A10F7">
        <w:rPr>
          <w:sz w:val="24"/>
          <w:szCs w:val="24"/>
        </w:rPr>
        <w:t>1.5</w:t>
      </w:r>
      <w:r>
        <w:rPr>
          <w:sz w:val="24"/>
          <w:szCs w:val="24"/>
        </w:rPr>
        <w:t xml:space="preserve"> Million</w:t>
      </w:r>
    </w:p>
    <w:p w14:paraId="691DFB92" w14:textId="2B88D2AB" w:rsidR="00562067" w:rsidRDefault="00562067" w:rsidP="00562067">
      <w:pPr>
        <w:pStyle w:val="ListParagraph"/>
        <w:numPr>
          <w:ilvl w:val="1"/>
          <w:numId w:val="1"/>
        </w:numPr>
        <w:rPr>
          <w:sz w:val="24"/>
          <w:szCs w:val="24"/>
        </w:rPr>
      </w:pPr>
      <w:r>
        <w:rPr>
          <w:sz w:val="24"/>
          <w:szCs w:val="24"/>
        </w:rPr>
        <w:t>Annual Distributions:  $1.2 Million</w:t>
      </w:r>
    </w:p>
    <w:p w14:paraId="3B06B799" w14:textId="1509C8DF" w:rsidR="00357C44" w:rsidRDefault="00357C44" w:rsidP="00562067">
      <w:pPr>
        <w:pStyle w:val="ListParagraph"/>
        <w:numPr>
          <w:ilvl w:val="1"/>
          <w:numId w:val="1"/>
        </w:numPr>
        <w:rPr>
          <w:sz w:val="24"/>
          <w:szCs w:val="24"/>
        </w:rPr>
      </w:pPr>
      <w:r>
        <w:rPr>
          <w:sz w:val="24"/>
          <w:szCs w:val="24"/>
        </w:rPr>
        <w:t>Total Population:  2,151,950</w:t>
      </w:r>
    </w:p>
    <w:p w14:paraId="1AE062F7" w14:textId="375B0D42" w:rsidR="00357C44" w:rsidRDefault="00357C44" w:rsidP="00562067">
      <w:pPr>
        <w:pStyle w:val="ListParagraph"/>
        <w:numPr>
          <w:ilvl w:val="1"/>
          <w:numId w:val="1"/>
        </w:numPr>
        <w:rPr>
          <w:sz w:val="24"/>
          <w:szCs w:val="24"/>
        </w:rPr>
      </w:pPr>
      <w:r>
        <w:rPr>
          <w:sz w:val="24"/>
          <w:szCs w:val="24"/>
        </w:rPr>
        <w:t>Total Catholic Population:  236,555</w:t>
      </w:r>
    </w:p>
    <w:p w14:paraId="549D61D5" w14:textId="448E2845" w:rsidR="00357C44" w:rsidRDefault="00357C44" w:rsidP="00562067">
      <w:pPr>
        <w:pStyle w:val="ListParagraph"/>
        <w:numPr>
          <w:ilvl w:val="1"/>
          <w:numId w:val="1"/>
        </w:numPr>
        <w:rPr>
          <w:sz w:val="24"/>
          <w:szCs w:val="24"/>
        </w:rPr>
      </w:pPr>
      <w:r>
        <w:rPr>
          <w:sz w:val="24"/>
          <w:szCs w:val="24"/>
        </w:rPr>
        <w:t>Parishes:  61</w:t>
      </w:r>
    </w:p>
    <w:p w14:paraId="7CD32FE7" w14:textId="503832BC" w:rsidR="00357C44" w:rsidRDefault="00357C44" w:rsidP="00562067">
      <w:pPr>
        <w:pStyle w:val="ListParagraph"/>
        <w:numPr>
          <w:ilvl w:val="1"/>
          <w:numId w:val="1"/>
        </w:numPr>
        <w:rPr>
          <w:sz w:val="24"/>
          <w:szCs w:val="24"/>
        </w:rPr>
      </w:pPr>
      <w:r>
        <w:rPr>
          <w:sz w:val="24"/>
          <w:szCs w:val="24"/>
        </w:rPr>
        <w:t>Missions:  10</w:t>
      </w:r>
    </w:p>
    <w:p w14:paraId="518A7097" w14:textId="20A0F610" w:rsidR="00357C44" w:rsidRDefault="00357C44" w:rsidP="00562067">
      <w:pPr>
        <w:pStyle w:val="ListParagraph"/>
        <w:numPr>
          <w:ilvl w:val="1"/>
          <w:numId w:val="1"/>
        </w:numPr>
        <w:rPr>
          <w:sz w:val="24"/>
          <w:szCs w:val="24"/>
        </w:rPr>
      </w:pPr>
      <w:r>
        <w:rPr>
          <w:sz w:val="24"/>
          <w:szCs w:val="24"/>
        </w:rPr>
        <w:t>Schools:  16</w:t>
      </w:r>
    </w:p>
    <w:p w14:paraId="34354635" w14:textId="3980E773" w:rsidR="00357C44" w:rsidRDefault="00357C44" w:rsidP="00562067">
      <w:pPr>
        <w:pStyle w:val="ListParagraph"/>
        <w:numPr>
          <w:ilvl w:val="1"/>
          <w:numId w:val="1"/>
        </w:numPr>
        <w:rPr>
          <w:sz w:val="24"/>
          <w:szCs w:val="24"/>
        </w:rPr>
      </w:pPr>
      <w:r>
        <w:rPr>
          <w:sz w:val="24"/>
          <w:szCs w:val="24"/>
        </w:rPr>
        <w:t>Diocesan Priests</w:t>
      </w:r>
      <w:r w:rsidR="00D91AE8">
        <w:rPr>
          <w:sz w:val="24"/>
          <w:szCs w:val="24"/>
        </w:rPr>
        <w:t>:  144</w:t>
      </w:r>
    </w:p>
    <w:p w14:paraId="213C0AF5" w14:textId="1594FA59" w:rsidR="00D91AE8" w:rsidRDefault="00D91AE8" w:rsidP="00562067">
      <w:pPr>
        <w:pStyle w:val="ListParagraph"/>
        <w:numPr>
          <w:ilvl w:val="1"/>
          <w:numId w:val="1"/>
        </w:numPr>
        <w:rPr>
          <w:sz w:val="24"/>
          <w:szCs w:val="24"/>
        </w:rPr>
      </w:pPr>
      <w:r>
        <w:rPr>
          <w:sz w:val="24"/>
          <w:szCs w:val="24"/>
        </w:rPr>
        <w:t>Religious Priests:  57</w:t>
      </w:r>
    </w:p>
    <w:p w14:paraId="0F54E5ED" w14:textId="0E1FBB5E" w:rsidR="00D91AE8" w:rsidRDefault="00D91AE8" w:rsidP="00562067">
      <w:pPr>
        <w:pStyle w:val="ListParagraph"/>
        <w:numPr>
          <w:ilvl w:val="1"/>
          <w:numId w:val="1"/>
        </w:numPr>
        <w:rPr>
          <w:sz w:val="24"/>
          <w:szCs w:val="24"/>
        </w:rPr>
      </w:pPr>
      <w:r>
        <w:rPr>
          <w:sz w:val="24"/>
          <w:szCs w:val="24"/>
        </w:rPr>
        <w:t>Priests from Outside Diocese:  64</w:t>
      </w:r>
    </w:p>
    <w:p w14:paraId="7263CD74" w14:textId="789C80FB" w:rsidR="00D91AE8" w:rsidRDefault="00D91AE8" w:rsidP="00562067">
      <w:pPr>
        <w:pStyle w:val="ListParagraph"/>
        <w:numPr>
          <w:ilvl w:val="1"/>
          <w:numId w:val="1"/>
        </w:numPr>
        <w:rPr>
          <w:sz w:val="24"/>
          <w:szCs w:val="24"/>
        </w:rPr>
      </w:pPr>
      <w:r>
        <w:rPr>
          <w:sz w:val="24"/>
          <w:szCs w:val="24"/>
        </w:rPr>
        <w:t>Permanent Deacons:  32</w:t>
      </w:r>
    </w:p>
    <w:p w14:paraId="60EBF28B" w14:textId="117AE9BF" w:rsidR="00357C44" w:rsidRDefault="00D91AE8" w:rsidP="00562067">
      <w:pPr>
        <w:pStyle w:val="ListParagraph"/>
        <w:numPr>
          <w:ilvl w:val="1"/>
          <w:numId w:val="1"/>
        </w:numPr>
        <w:rPr>
          <w:sz w:val="24"/>
          <w:szCs w:val="24"/>
        </w:rPr>
      </w:pPr>
      <w:r>
        <w:rPr>
          <w:sz w:val="24"/>
          <w:szCs w:val="24"/>
        </w:rPr>
        <w:t>Special Centers for Social Services:  38</w:t>
      </w:r>
    </w:p>
    <w:p w14:paraId="2BC7EEF3" w14:textId="336606B3" w:rsidR="00562067" w:rsidRDefault="00357C44" w:rsidP="00562067">
      <w:pPr>
        <w:pStyle w:val="ListParagraph"/>
        <w:numPr>
          <w:ilvl w:val="1"/>
          <w:numId w:val="1"/>
        </w:numPr>
        <w:rPr>
          <w:sz w:val="24"/>
          <w:szCs w:val="24"/>
        </w:rPr>
      </w:pPr>
      <w:r>
        <w:rPr>
          <w:sz w:val="24"/>
          <w:szCs w:val="24"/>
        </w:rPr>
        <w:t>Map of Diocese</w:t>
      </w:r>
    </w:p>
    <w:p w14:paraId="6C1BD159" w14:textId="77777777" w:rsidR="00D91AE8" w:rsidRPr="0062742D" w:rsidRDefault="00D91AE8" w:rsidP="00D91AE8">
      <w:pPr>
        <w:pStyle w:val="ListParagraph"/>
        <w:ind w:left="1440"/>
        <w:rPr>
          <w:sz w:val="24"/>
          <w:szCs w:val="24"/>
        </w:rPr>
      </w:pPr>
    </w:p>
    <w:p w14:paraId="7AE5F9E0" w14:textId="46B2B3A3" w:rsidR="005124F7" w:rsidRPr="00944CE0" w:rsidRDefault="00186CDC" w:rsidP="002B5B13">
      <w:pPr>
        <w:pStyle w:val="ListParagraph"/>
        <w:numPr>
          <w:ilvl w:val="0"/>
          <w:numId w:val="1"/>
        </w:numPr>
        <w:rPr>
          <w:b/>
          <w:sz w:val="24"/>
          <w:szCs w:val="24"/>
        </w:rPr>
      </w:pPr>
      <w:r w:rsidRPr="00944CE0">
        <w:rPr>
          <w:b/>
          <w:sz w:val="24"/>
          <w:szCs w:val="24"/>
        </w:rPr>
        <w:t>Quick Facts</w:t>
      </w:r>
      <w:r w:rsidR="007A10F7">
        <w:rPr>
          <w:b/>
          <w:sz w:val="24"/>
          <w:szCs w:val="24"/>
        </w:rPr>
        <w:t xml:space="preserve"> </w:t>
      </w:r>
      <w:r w:rsidR="007A10F7" w:rsidRPr="007A10F7">
        <w:rPr>
          <w:i/>
          <w:sz w:val="24"/>
          <w:szCs w:val="24"/>
        </w:rPr>
        <w:t>(As of 3/31/19)</w:t>
      </w:r>
    </w:p>
    <w:p w14:paraId="5F0FC943" w14:textId="77777777" w:rsidR="007A10F7" w:rsidRDefault="007A10F7" w:rsidP="007A10F7">
      <w:pPr>
        <w:pStyle w:val="ListParagraph"/>
        <w:numPr>
          <w:ilvl w:val="1"/>
          <w:numId w:val="1"/>
        </w:numPr>
        <w:rPr>
          <w:sz w:val="24"/>
          <w:szCs w:val="24"/>
        </w:rPr>
      </w:pPr>
      <w:r>
        <w:rPr>
          <w:sz w:val="24"/>
          <w:szCs w:val="24"/>
        </w:rPr>
        <w:t>Funds Under Management:  $31.5 Million</w:t>
      </w:r>
    </w:p>
    <w:p w14:paraId="0CFB3F55" w14:textId="77777777" w:rsidR="00944CE0" w:rsidRDefault="00944CE0" w:rsidP="00944CE0">
      <w:pPr>
        <w:pStyle w:val="ListParagraph"/>
        <w:numPr>
          <w:ilvl w:val="1"/>
          <w:numId w:val="1"/>
        </w:numPr>
        <w:rPr>
          <w:sz w:val="24"/>
          <w:szCs w:val="24"/>
        </w:rPr>
      </w:pPr>
      <w:r>
        <w:rPr>
          <w:sz w:val="24"/>
          <w:szCs w:val="24"/>
        </w:rPr>
        <w:t>Individual Funds: 81</w:t>
      </w:r>
    </w:p>
    <w:p w14:paraId="410E7661" w14:textId="77777777" w:rsidR="00944CE0" w:rsidRDefault="00944CE0" w:rsidP="00944CE0">
      <w:pPr>
        <w:pStyle w:val="ListParagraph"/>
        <w:numPr>
          <w:ilvl w:val="1"/>
          <w:numId w:val="1"/>
        </w:numPr>
        <w:rPr>
          <w:sz w:val="24"/>
          <w:szCs w:val="24"/>
        </w:rPr>
      </w:pPr>
      <w:r>
        <w:rPr>
          <w:sz w:val="24"/>
          <w:szCs w:val="24"/>
        </w:rPr>
        <w:t>Annual Distributions:  $1.2 Million</w:t>
      </w:r>
    </w:p>
    <w:p w14:paraId="564D2040" w14:textId="77777777" w:rsidR="00944CE0" w:rsidRDefault="00944CE0" w:rsidP="00944CE0">
      <w:pPr>
        <w:pStyle w:val="ListParagraph"/>
        <w:numPr>
          <w:ilvl w:val="1"/>
          <w:numId w:val="1"/>
        </w:numPr>
        <w:rPr>
          <w:sz w:val="24"/>
          <w:szCs w:val="24"/>
        </w:rPr>
      </w:pPr>
      <w:r>
        <w:rPr>
          <w:sz w:val="24"/>
          <w:szCs w:val="24"/>
        </w:rPr>
        <w:t>Parishes:  61</w:t>
      </w:r>
    </w:p>
    <w:p w14:paraId="55F9388E" w14:textId="7A566C8F" w:rsidR="00D6575C" w:rsidRPr="007A10F7" w:rsidRDefault="00944CE0" w:rsidP="007A10F7">
      <w:pPr>
        <w:pStyle w:val="ListParagraph"/>
        <w:numPr>
          <w:ilvl w:val="1"/>
          <w:numId w:val="1"/>
        </w:numPr>
        <w:rPr>
          <w:sz w:val="24"/>
          <w:szCs w:val="24"/>
        </w:rPr>
      </w:pPr>
      <w:r>
        <w:rPr>
          <w:sz w:val="24"/>
          <w:szCs w:val="24"/>
        </w:rPr>
        <w:t>Schools:  16</w:t>
      </w:r>
      <w:bookmarkStart w:id="0" w:name="_GoBack"/>
      <w:bookmarkEnd w:id="0"/>
    </w:p>
    <w:sectPr w:rsidR="00D6575C" w:rsidRPr="007A10F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39638" w14:textId="77777777" w:rsidR="003E73C4" w:rsidRDefault="003E73C4" w:rsidP="003E73C4">
      <w:r>
        <w:separator/>
      </w:r>
    </w:p>
  </w:endnote>
  <w:endnote w:type="continuationSeparator" w:id="0">
    <w:p w14:paraId="7DBEE154" w14:textId="77777777" w:rsidR="003E73C4" w:rsidRDefault="003E73C4" w:rsidP="003E7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5259888"/>
      <w:docPartObj>
        <w:docPartGallery w:val="Page Numbers (Bottom of Page)"/>
        <w:docPartUnique/>
      </w:docPartObj>
    </w:sdtPr>
    <w:sdtContent>
      <w:sdt>
        <w:sdtPr>
          <w:id w:val="-1769616900"/>
          <w:docPartObj>
            <w:docPartGallery w:val="Page Numbers (Top of Page)"/>
            <w:docPartUnique/>
          </w:docPartObj>
        </w:sdtPr>
        <w:sdtContent>
          <w:p w14:paraId="1B3BF815" w14:textId="6D6D792A" w:rsidR="003E73C4" w:rsidRDefault="009F2965">
            <w:pPr>
              <w:pStyle w:val="Footer"/>
              <w:jc w:val="right"/>
            </w:pPr>
            <w:r>
              <w:t xml:space="preserve">Catholic Community Foundation:  ABOUT </w:t>
            </w:r>
            <w:r w:rsidR="003E73C4">
              <w:t xml:space="preserve">Page </w:t>
            </w:r>
            <w:r w:rsidR="003E73C4">
              <w:rPr>
                <w:b/>
                <w:bCs/>
                <w:sz w:val="24"/>
                <w:szCs w:val="24"/>
              </w:rPr>
              <w:fldChar w:fldCharType="begin"/>
            </w:r>
            <w:r w:rsidR="003E73C4">
              <w:rPr>
                <w:b/>
                <w:bCs/>
              </w:rPr>
              <w:instrText xml:space="preserve"> PAGE </w:instrText>
            </w:r>
            <w:r w:rsidR="003E73C4">
              <w:rPr>
                <w:b/>
                <w:bCs/>
                <w:sz w:val="24"/>
                <w:szCs w:val="24"/>
              </w:rPr>
              <w:fldChar w:fldCharType="separate"/>
            </w:r>
            <w:r w:rsidR="003E73C4">
              <w:rPr>
                <w:b/>
                <w:bCs/>
                <w:noProof/>
              </w:rPr>
              <w:t>2</w:t>
            </w:r>
            <w:r w:rsidR="003E73C4">
              <w:rPr>
                <w:b/>
                <w:bCs/>
                <w:sz w:val="24"/>
                <w:szCs w:val="24"/>
              </w:rPr>
              <w:fldChar w:fldCharType="end"/>
            </w:r>
            <w:r w:rsidR="003E73C4">
              <w:t xml:space="preserve"> of </w:t>
            </w:r>
            <w:r w:rsidR="003E73C4">
              <w:rPr>
                <w:b/>
                <w:bCs/>
                <w:sz w:val="24"/>
                <w:szCs w:val="24"/>
              </w:rPr>
              <w:fldChar w:fldCharType="begin"/>
            </w:r>
            <w:r w:rsidR="003E73C4">
              <w:rPr>
                <w:b/>
                <w:bCs/>
              </w:rPr>
              <w:instrText xml:space="preserve"> NUMPAGES  </w:instrText>
            </w:r>
            <w:r w:rsidR="003E73C4">
              <w:rPr>
                <w:b/>
                <w:bCs/>
                <w:sz w:val="24"/>
                <w:szCs w:val="24"/>
              </w:rPr>
              <w:fldChar w:fldCharType="separate"/>
            </w:r>
            <w:r w:rsidR="003E73C4">
              <w:rPr>
                <w:b/>
                <w:bCs/>
                <w:noProof/>
              </w:rPr>
              <w:t>2</w:t>
            </w:r>
            <w:r w:rsidR="003E73C4">
              <w:rPr>
                <w:b/>
                <w:bCs/>
                <w:sz w:val="24"/>
                <w:szCs w:val="24"/>
              </w:rPr>
              <w:fldChar w:fldCharType="end"/>
            </w:r>
          </w:p>
        </w:sdtContent>
      </w:sdt>
    </w:sdtContent>
  </w:sdt>
  <w:p w14:paraId="5A5A5DF4" w14:textId="77777777" w:rsidR="003E73C4" w:rsidRDefault="003E7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A9751" w14:textId="77777777" w:rsidR="003E73C4" w:rsidRDefault="003E73C4" w:rsidP="003E73C4">
      <w:r>
        <w:separator/>
      </w:r>
    </w:p>
  </w:footnote>
  <w:footnote w:type="continuationSeparator" w:id="0">
    <w:p w14:paraId="1F28E55B" w14:textId="77777777" w:rsidR="003E73C4" w:rsidRDefault="003E73C4" w:rsidP="003E73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A75ADE"/>
    <w:multiLevelType w:val="hybridMultilevel"/>
    <w:tmpl w:val="A66E4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CDC"/>
    <w:rsid w:val="00013FAA"/>
    <w:rsid w:val="00022B13"/>
    <w:rsid w:val="00040ADC"/>
    <w:rsid w:val="00077EC1"/>
    <w:rsid w:val="000C3895"/>
    <w:rsid w:val="00186CDC"/>
    <w:rsid w:val="002A0D4C"/>
    <w:rsid w:val="002B5B13"/>
    <w:rsid w:val="002C7271"/>
    <w:rsid w:val="00357C44"/>
    <w:rsid w:val="003E73C4"/>
    <w:rsid w:val="00473EC3"/>
    <w:rsid w:val="00483663"/>
    <w:rsid w:val="004E4D0E"/>
    <w:rsid w:val="005124F7"/>
    <w:rsid w:val="00524187"/>
    <w:rsid w:val="00562067"/>
    <w:rsid w:val="0062742D"/>
    <w:rsid w:val="007A10F7"/>
    <w:rsid w:val="00944CE0"/>
    <w:rsid w:val="009F2965"/>
    <w:rsid w:val="00B47FD6"/>
    <w:rsid w:val="00D554F4"/>
    <w:rsid w:val="00D6575C"/>
    <w:rsid w:val="00D91AE8"/>
    <w:rsid w:val="00DD11D2"/>
    <w:rsid w:val="00E22047"/>
    <w:rsid w:val="00E268C0"/>
    <w:rsid w:val="00E37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F2268"/>
  <w15:chartTrackingRefBased/>
  <w15:docId w15:val="{CE2527BC-13C5-4411-B494-34D67255D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6CDC"/>
    <w:pPr>
      <w:ind w:left="720"/>
      <w:contextualSpacing/>
    </w:pPr>
  </w:style>
  <w:style w:type="paragraph" w:styleId="NormalWeb">
    <w:name w:val="Normal (Web)"/>
    <w:basedOn w:val="Normal"/>
    <w:uiPriority w:val="99"/>
    <w:semiHidden/>
    <w:unhideWhenUsed/>
    <w:rsid w:val="002A0D4C"/>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E73C4"/>
    <w:pPr>
      <w:tabs>
        <w:tab w:val="center" w:pos="4680"/>
        <w:tab w:val="right" w:pos="9360"/>
      </w:tabs>
    </w:pPr>
  </w:style>
  <w:style w:type="character" w:customStyle="1" w:styleId="HeaderChar">
    <w:name w:val="Header Char"/>
    <w:basedOn w:val="DefaultParagraphFont"/>
    <w:link w:val="Header"/>
    <w:uiPriority w:val="99"/>
    <w:rsid w:val="003E73C4"/>
  </w:style>
  <w:style w:type="paragraph" w:styleId="Footer">
    <w:name w:val="footer"/>
    <w:basedOn w:val="Normal"/>
    <w:link w:val="FooterChar"/>
    <w:uiPriority w:val="99"/>
    <w:unhideWhenUsed/>
    <w:rsid w:val="003E73C4"/>
    <w:pPr>
      <w:tabs>
        <w:tab w:val="center" w:pos="4680"/>
        <w:tab w:val="right" w:pos="9360"/>
      </w:tabs>
    </w:pPr>
  </w:style>
  <w:style w:type="character" w:customStyle="1" w:styleId="FooterChar">
    <w:name w:val="Footer Char"/>
    <w:basedOn w:val="DefaultParagraphFont"/>
    <w:link w:val="Footer"/>
    <w:uiPriority w:val="99"/>
    <w:rsid w:val="003E73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1136023">
      <w:bodyDiv w:val="1"/>
      <w:marLeft w:val="0"/>
      <w:marRight w:val="0"/>
      <w:marTop w:val="0"/>
      <w:marBottom w:val="0"/>
      <w:divBdr>
        <w:top w:val="none" w:sz="0" w:space="0" w:color="auto"/>
        <w:left w:val="none" w:sz="0" w:space="0" w:color="auto"/>
        <w:bottom w:val="none" w:sz="0" w:space="0" w:color="auto"/>
        <w:right w:val="none" w:sz="0" w:space="0" w:color="auto"/>
      </w:divBdr>
      <w:divsChild>
        <w:div w:id="1908035412">
          <w:marLeft w:val="0"/>
          <w:marRight w:val="0"/>
          <w:marTop w:val="0"/>
          <w:marBottom w:val="0"/>
          <w:divBdr>
            <w:top w:val="none" w:sz="0" w:space="0" w:color="auto"/>
            <w:left w:val="none" w:sz="0" w:space="0" w:color="auto"/>
            <w:bottom w:val="none" w:sz="0" w:space="0" w:color="auto"/>
            <w:right w:val="none" w:sz="0" w:space="0" w:color="auto"/>
          </w:divBdr>
          <w:divsChild>
            <w:div w:id="150485753">
              <w:marLeft w:val="0"/>
              <w:marRight w:val="0"/>
              <w:marTop w:val="0"/>
              <w:marBottom w:val="0"/>
              <w:divBdr>
                <w:top w:val="none" w:sz="0" w:space="0" w:color="auto"/>
                <w:left w:val="none" w:sz="0" w:space="0" w:color="auto"/>
                <w:bottom w:val="none" w:sz="0" w:space="0" w:color="auto"/>
                <w:right w:val="none" w:sz="0" w:space="0" w:color="auto"/>
              </w:divBdr>
              <w:divsChild>
                <w:div w:id="55701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1485</TotalTime>
  <Pages>2</Pages>
  <Words>511</Words>
  <Characters>2913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Morse, Michael</dc:creator>
  <cp:keywords/>
  <dc:description/>
  <cp:lastModifiedBy>Morse, Michael</cp:lastModifiedBy>
  <cp:revision>8</cp:revision>
  <dcterms:created xsi:type="dcterms:W3CDTF">2018-04-16T20:01:00Z</dcterms:created>
  <dcterms:modified xsi:type="dcterms:W3CDTF">2018-04-18T12:54:00Z</dcterms:modified>
</cp:coreProperties>
</file>