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2B1" w:rsidRDefault="00C97592" w:rsidP="000312B1">
      <w:pPr>
        <w:spacing w:line="360" w:lineRule="auto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Faith Formation</w:t>
      </w:r>
      <w:r w:rsidR="0028353A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28353A">
        <w:rPr>
          <w:rFonts w:ascii="Arial" w:hAnsi="Arial" w:cs="Arial"/>
          <w:b/>
          <w:color w:val="0070C0"/>
          <w:sz w:val="32"/>
          <w:szCs w:val="32"/>
        </w:rPr>
        <w:t>(Tool Bar header)</w:t>
      </w:r>
    </w:p>
    <w:p w:rsidR="0028353A" w:rsidRDefault="00C97592" w:rsidP="0028353A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RCIA</w:t>
      </w:r>
      <w:r w:rsidR="0028353A">
        <w:rPr>
          <w:rFonts w:ascii="Arial" w:hAnsi="Arial" w:cs="Arial"/>
          <w:b/>
          <w:sz w:val="27"/>
          <w:szCs w:val="27"/>
        </w:rPr>
        <w:t xml:space="preserve"> </w:t>
      </w:r>
      <w:r w:rsidR="0028353A">
        <w:rPr>
          <w:rFonts w:ascii="Arial" w:hAnsi="Arial" w:cs="Arial"/>
          <w:b/>
          <w:sz w:val="27"/>
          <w:szCs w:val="27"/>
        </w:rPr>
        <w:t>[Page]</w:t>
      </w:r>
    </w:p>
    <w:p w:rsidR="00B25149" w:rsidRDefault="00B25149" w:rsidP="00B25149">
      <w:pPr>
        <w:spacing w:after="0" w:line="240" w:lineRule="auto"/>
        <w:rPr>
          <w:rFonts w:ascii="Arial" w:hAnsi="Arial" w:cs="Arial"/>
          <w:b/>
          <w:sz w:val="27"/>
          <w:szCs w:val="27"/>
          <w:u w:val="single"/>
        </w:rPr>
      </w:pPr>
      <w:r w:rsidRPr="00B25149">
        <w:rPr>
          <w:rFonts w:ascii="Arial" w:hAnsi="Arial" w:cs="Arial"/>
          <w:b/>
          <w:sz w:val="27"/>
          <w:szCs w:val="27"/>
          <w:u w:val="single"/>
        </w:rPr>
        <w:t>Rite of Catholic Initiation for Adults</w:t>
      </w:r>
    </w:p>
    <w:p w:rsidR="00B25149" w:rsidRPr="00F97AFA" w:rsidRDefault="00F97AFA" w:rsidP="00B2514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97AFA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Any adult wanting to have a conversation about becoming Catholic or receiving any of the Sacrament of Initiation (Baptism, </w:t>
      </w:r>
      <w:r w:rsidRPr="00F97AFA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First Holy Communion, </w:t>
      </w:r>
      <w:r w:rsidRPr="00F97AFA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Confirmation) should call </w:t>
      </w:r>
      <w:r w:rsidRPr="00F97AFA">
        <w:rPr>
          <w:rFonts w:ascii="Arial" w:hAnsi="Arial" w:cs="Arial"/>
          <w:color w:val="404040"/>
          <w:sz w:val="24"/>
          <w:szCs w:val="24"/>
          <w:shd w:val="clear" w:color="auto" w:fill="FFFFFF"/>
        </w:rPr>
        <w:t>St. Mary’s</w:t>
      </w:r>
      <w:r w:rsidRPr="00F97AFA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parish office at </w:t>
      </w:r>
      <w:r w:rsidRPr="00F97AFA">
        <w:rPr>
          <w:rFonts w:ascii="Arial" w:hAnsi="Arial" w:cs="Arial"/>
          <w:color w:val="404040"/>
          <w:sz w:val="24"/>
          <w:szCs w:val="24"/>
          <w:shd w:val="clear" w:color="auto" w:fill="FFFFFF"/>
        </w:rPr>
        <w:t>(717) 272-5674</w:t>
      </w:r>
      <w:r w:rsidRPr="00F97AFA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and ask to speak with </w:t>
      </w:r>
      <w:r w:rsidRPr="00F97AFA">
        <w:rPr>
          <w:rFonts w:ascii="Arial" w:hAnsi="Arial" w:cs="Arial"/>
          <w:color w:val="404040"/>
          <w:sz w:val="24"/>
          <w:szCs w:val="24"/>
          <w:shd w:val="clear" w:color="auto" w:fill="FFFFFF"/>
        </w:rPr>
        <w:t>Deacon Richard Wentzel</w:t>
      </w:r>
      <w:r w:rsidRPr="00F97AFA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or email him at</w:t>
      </w:r>
      <w:r w:rsidRPr="00F97AFA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</w:t>
      </w:r>
    </w:p>
    <w:p w:rsidR="00C97592" w:rsidRDefault="00C97592" w:rsidP="00C97592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</w:p>
    <w:p w:rsidR="0028353A" w:rsidRDefault="00C97592" w:rsidP="0028353A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Religious Education</w:t>
      </w:r>
      <w:r w:rsidR="0028353A">
        <w:rPr>
          <w:rFonts w:ascii="Arial" w:hAnsi="Arial" w:cs="Arial"/>
          <w:b/>
          <w:sz w:val="27"/>
          <w:szCs w:val="27"/>
        </w:rPr>
        <w:t xml:space="preserve"> </w:t>
      </w:r>
      <w:r w:rsidR="0028353A">
        <w:rPr>
          <w:rFonts w:ascii="Arial" w:hAnsi="Arial" w:cs="Arial"/>
          <w:b/>
          <w:sz w:val="27"/>
          <w:szCs w:val="27"/>
        </w:rPr>
        <w:t>[Page]</w:t>
      </w:r>
    </w:p>
    <w:p w:rsidR="00D275DA" w:rsidRDefault="00D275DA" w:rsidP="00A42E02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</w:p>
    <w:p w:rsidR="00A42E02" w:rsidRPr="00A42E02" w:rsidRDefault="00D275DA" w:rsidP="00A42E02">
      <w:pPr>
        <w:spacing w:after="0" w:line="240" w:lineRule="auto"/>
        <w:rPr>
          <w:rFonts w:ascii="Arial" w:hAnsi="Arial" w:cs="Arial"/>
          <w:b/>
          <w:sz w:val="27"/>
          <w:szCs w:val="27"/>
          <w:u w:val="single"/>
        </w:rPr>
      </w:pPr>
      <w:r w:rsidRPr="006C4BA1">
        <w:rPr>
          <w:rFonts w:ascii="Arial" w:eastAsia="Times New Roman" w:hAnsi="Arial" w:cs="Arial"/>
          <w:color w:val="404040"/>
          <w:sz w:val="24"/>
          <w:szCs w:val="24"/>
        </w:rPr>
        <w:t xml:space="preserve">CCD </w:t>
      </w:r>
      <w:r w:rsidRPr="006C4BA1">
        <w:rPr>
          <w:rFonts w:ascii="Arial" w:eastAsia="Times New Roman" w:hAnsi="Arial" w:cs="Arial"/>
          <w:i/>
          <w:color w:val="404040"/>
          <w:sz w:val="24"/>
          <w:szCs w:val="24"/>
        </w:rPr>
        <w:t>(</w:t>
      </w:r>
      <w:r w:rsidR="00A42E02" w:rsidRPr="006C4BA1">
        <w:rPr>
          <w:rFonts w:ascii="Arial" w:eastAsia="Times New Roman" w:hAnsi="Arial" w:cs="Arial"/>
          <w:i/>
          <w:color w:val="404040"/>
          <w:sz w:val="24"/>
          <w:szCs w:val="24"/>
        </w:rPr>
        <w:t>Confraternity of Christian Doctrine</w:t>
      </w:r>
      <w:r w:rsidR="006C4BA1" w:rsidRPr="006C4BA1">
        <w:rPr>
          <w:rFonts w:ascii="Arial" w:eastAsia="Times New Roman" w:hAnsi="Arial" w:cs="Arial"/>
          <w:i/>
          <w:color w:val="404040"/>
          <w:sz w:val="24"/>
          <w:szCs w:val="24"/>
        </w:rPr>
        <w:t>)</w:t>
      </w:r>
      <w:r w:rsidR="006C4BA1" w:rsidRPr="006C4BA1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r w:rsidR="00A42E02"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is a </w:t>
      </w:r>
      <w:r w:rsidR="006C4BA1">
        <w:rPr>
          <w:rFonts w:ascii="Arial" w:eastAsia="Times New Roman" w:hAnsi="Arial" w:cs="Arial"/>
          <w:color w:val="404040"/>
          <w:sz w:val="24"/>
          <w:szCs w:val="24"/>
        </w:rPr>
        <w:t xml:space="preserve">youth </w:t>
      </w:r>
      <w:r w:rsidR="00A42E02" w:rsidRPr="00A42E02">
        <w:rPr>
          <w:rFonts w:ascii="Arial" w:eastAsia="Times New Roman" w:hAnsi="Arial" w:cs="Arial"/>
          <w:color w:val="404040"/>
          <w:sz w:val="24"/>
          <w:szCs w:val="24"/>
        </w:rPr>
        <w:t>faith formation program offered at St</w:t>
      </w:r>
      <w:r w:rsidR="006C4BA1">
        <w:rPr>
          <w:rFonts w:ascii="Arial" w:eastAsia="Times New Roman" w:hAnsi="Arial" w:cs="Arial"/>
          <w:color w:val="404040"/>
          <w:sz w:val="24"/>
          <w:szCs w:val="24"/>
        </w:rPr>
        <w:t>. Benedict the Abbot</w:t>
      </w:r>
      <w:r w:rsidR="00A42E02"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 parish which </w:t>
      </w:r>
      <w:r w:rsidR="006C4BA1">
        <w:rPr>
          <w:rFonts w:ascii="Arial" w:eastAsia="Times New Roman" w:hAnsi="Arial" w:cs="Arial"/>
          <w:color w:val="404040"/>
          <w:sz w:val="24"/>
          <w:szCs w:val="24"/>
        </w:rPr>
        <w:t>aids in the nourishment of both the child’s faith and that of</w:t>
      </w:r>
      <w:r w:rsidR="00A42E02"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 the family</w:t>
      </w:r>
      <w:r w:rsidR="00374B94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A42E02" w:rsidRPr="00A42E02" w:rsidRDefault="00A42E02" w:rsidP="00A42E02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A42E02">
        <w:rPr>
          <w:rFonts w:ascii="Arial" w:eastAsia="Times New Roman" w:hAnsi="Arial" w:cs="Arial"/>
          <w:color w:val="404040"/>
          <w:sz w:val="24"/>
          <w:szCs w:val="24"/>
        </w:rPr>
        <w:t>A careful</w:t>
      </w:r>
      <w:r w:rsidR="006C4BA1">
        <w:rPr>
          <w:rFonts w:ascii="Arial" w:eastAsia="Times New Roman" w:hAnsi="Arial" w:cs="Arial"/>
          <w:color w:val="404040"/>
          <w:sz w:val="24"/>
          <w:szCs w:val="24"/>
        </w:rPr>
        <w:t xml:space="preserve"> read through our Religious Education Handbook</w:t>
      </w: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 reveals </w:t>
      </w:r>
      <w:r w:rsidR="006C4BA1">
        <w:rPr>
          <w:rFonts w:ascii="Arial" w:eastAsia="Times New Roman" w:hAnsi="Arial" w:cs="Arial"/>
          <w:color w:val="404040"/>
          <w:sz w:val="24"/>
          <w:szCs w:val="24"/>
        </w:rPr>
        <w:t>our</w:t>
      </w: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 Church’s </w:t>
      </w:r>
      <w:r w:rsidR="006C4BA1">
        <w:rPr>
          <w:rFonts w:ascii="Arial" w:eastAsia="Times New Roman" w:hAnsi="Arial" w:cs="Arial"/>
          <w:color w:val="404040"/>
          <w:sz w:val="24"/>
          <w:szCs w:val="24"/>
        </w:rPr>
        <w:t>goals and expectations for our students.</w:t>
      </w:r>
    </w:p>
    <w:p w:rsidR="00656E42" w:rsidRPr="00656E42" w:rsidRDefault="00656E42" w:rsidP="00656E42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i/>
          <w:color w:val="404040"/>
          <w:sz w:val="24"/>
          <w:szCs w:val="24"/>
        </w:rPr>
      </w:pPr>
      <w:r w:rsidRPr="00656E42">
        <w:rPr>
          <w:rFonts w:ascii="Arial" w:eastAsia="Times New Roman" w:hAnsi="Arial" w:cs="Arial"/>
          <w:i/>
          <w:color w:val="404040"/>
          <w:sz w:val="24"/>
          <w:szCs w:val="24"/>
        </w:rPr>
        <w:t>“</w:t>
      </w:r>
      <w:r w:rsidRPr="00656E42">
        <w:rPr>
          <w:rFonts w:ascii="Arial" w:eastAsia="Times New Roman" w:hAnsi="Arial" w:cs="Arial"/>
          <w:i/>
          <w:color w:val="404040"/>
          <w:sz w:val="24"/>
          <w:szCs w:val="24"/>
        </w:rPr>
        <w:t xml:space="preserve">Let the children come to me; do not prevent them, for the kingdom of God belongs to such as these.” (Mark 10:14). </w:t>
      </w:r>
    </w:p>
    <w:p w:rsidR="00656E42" w:rsidRPr="00656E42" w:rsidRDefault="00656E42" w:rsidP="00656E42">
      <w:pPr>
        <w:pStyle w:val="ListParagraph"/>
        <w:widowControl w:val="0"/>
        <w:rPr>
          <w:rFonts w:ascii="Arial" w:eastAsia="Times New Roman" w:hAnsi="Arial" w:cs="Arial"/>
          <w:i/>
          <w:color w:val="404040"/>
          <w:sz w:val="8"/>
          <w:szCs w:val="8"/>
        </w:rPr>
      </w:pPr>
    </w:p>
    <w:p w:rsidR="006C4BA1" w:rsidRPr="00656E42" w:rsidRDefault="00A42E02" w:rsidP="00656E42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i/>
          <w:color w:val="404040"/>
          <w:sz w:val="24"/>
          <w:szCs w:val="24"/>
        </w:rPr>
      </w:pPr>
      <w:r w:rsidRPr="00656E42">
        <w:rPr>
          <w:rFonts w:ascii="Arial" w:eastAsia="Times New Roman" w:hAnsi="Arial" w:cs="Arial"/>
          <w:i/>
          <w:color w:val="404040"/>
          <w:sz w:val="24"/>
          <w:szCs w:val="24"/>
        </w:rPr>
        <w:t>“</w:t>
      </w:r>
      <w:r w:rsidR="00656E42" w:rsidRPr="00656E42">
        <w:rPr>
          <w:rFonts w:ascii="Arial" w:eastAsia="Times New Roman" w:hAnsi="Arial" w:cs="Arial"/>
          <w:i/>
          <w:color w:val="404040"/>
          <w:sz w:val="24"/>
          <w:szCs w:val="24"/>
        </w:rPr>
        <w:t>Don’t let anyone look down on you because you are young, but set an example for the believers in speech, in conduct, in love, in faith, and in purity."</w:t>
      </w:r>
      <w:r w:rsidR="00656E42">
        <w:rPr>
          <w:rFonts w:ascii="Arial" w:eastAsia="Times New Roman" w:hAnsi="Arial" w:cs="Arial"/>
          <w:i/>
          <w:color w:val="404040"/>
          <w:sz w:val="24"/>
          <w:szCs w:val="24"/>
        </w:rPr>
        <w:t xml:space="preserve">                 </w:t>
      </w:r>
      <w:r w:rsidR="00656E42" w:rsidRPr="00656E42">
        <w:rPr>
          <w:rFonts w:ascii="Arial" w:eastAsia="Times New Roman" w:hAnsi="Arial" w:cs="Arial"/>
          <w:i/>
          <w:color w:val="404040"/>
          <w:sz w:val="24"/>
          <w:szCs w:val="24"/>
        </w:rPr>
        <w:t xml:space="preserve"> </w:t>
      </w:r>
      <w:r w:rsidR="00656E42" w:rsidRPr="00656E42">
        <w:rPr>
          <w:rFonts w:ascii="Arial" w:eastAsia="Times New Roman" w:hAnsi="Arial" w:cs="Arial"/>
          <w:i/>
          <w:color w:val="404040"/>
          <w:sz w:val="24"/>
          <w:szCs w:val="24"/>
        </w:rPr>
        <w:t>(</w:t>
      </w:r>
      <w:r w:rsidR="00656E42" w:rsidRPr="00656E42">
        <w:rPr>
          <w:rFonts w:ascii="Arial" w:eastAsia="Times New Roman" w:hAnsi="Arial" w:cs="Arial"/>
          <w:i/>
          <w:color w:val="404040"/>
          <w:sz w:val="24"/>
          <w:szCs w:val="24"/>
        </w:rPr>
        <w:t>1 Timothy 4:12</w:t>
      </w:r>
      <w:r w:rsidR="00656E42" w:rsidRPr="00656E42">
        <w:rPr>
          <w:rFonts w:ascii="Arial" w:eastAsia="Times New Roman" w:hAnsi="Arial" w:cs="Arial"/>
          <w:i/>
          <w:color w:val="404040"/>
          <w:sz w:val="24"/>
          <w:szCs w:val="24"/>
        </w:rPr>
        <w:t>).</w:t>
      </w:r>
      <w:r w:rsidR="00656E42" w:rsidRPr="00656E42">
        <w:rPr>
          <w:rFonts w:ascii="Arial" w:eastAsia="Times New Roman" w:hAnsi="Arial" w:cs="Arial"/>
          <w:i/>
          <w:color w:val="404040"/>
          <w:sz w:val="24"/>
          <w:szCs w:val="24"/>
        </w:rPr>
        <w:t xml:space="preserve">  </w:t>
      </w:r>
    </w:p>
    <w:p w:rsidR="00A42E02" w:rsidRPr="00A42E02" w:rsidRDefault="00A42E02" w:rsidP="006C4B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As a Church, </w:t>
      </w:r>
      <w:r w:rsidR="006A15CC">
        <w:rPr>
          <w:rFonts w:ascii="Arial" w:eastAsia="Times New Roman" w:hAnsi="Arial" w:cs="Arial"/>
          <w:color w:val="404040"/>
          <w:sz w:val="24"/>
          <w:szCs w:val="24"/>
        </w:rPr>
        <w:t>we are unable to effectively</w:t>
      </w: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 catechize children if their parents are not involved in the process. By </w:t>
      </w:r>
      <w:r w:rsidR="00127679">
        <w:rPr>
          <w:rFonts w:ascii="Arial" w:eastAsia="Times New Roman" w:hAnsi="Arial" w:cs="Arial"/>
          <w:color w:val="404040"/>
          <w:sz w:val="24"/>
          <w:szCs w:val="24"/>
        </w:rPr>
        <w:t>supporting what the children learn in the classroom and following what</w:t>
      </w: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 the Church is asking of them,</w:t>
      </w:r>
      <w:r w:rsidR="00127679">
        <w:rPr>
          <w:rFonts w:ascii="Arial" w:eastAsia="Times New Roman" w:hAnsi="Arial" w:cs="Arial"/>
          <w:color w:val="404040"/>
          <w:sz w:val="24"/>
          <w:szCs w:val="24"/>
        </w:rPr>
        <w:t xml:space="preserve"> parents</w:t>
      </w: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 are answering the Church’s call.</w:t>
      </w:r>
    </w:p>
    <w:p w:rsidR="00A42E02" w:rsidRPr="00A42E02" w:rsidRDefault="00A42E02" w:rsidP="00A42E02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The general outline of the program </w:t>
      </w:r>
      <w:r w:rsidR="00930359">
        <w:rPr>
          <w:rFonts w:ascii="Arial" w:eastAsia="Times New Roman" w:hAnsi="Arial" w:cs="Arial"/>
          <w:color w:val="404040"/>
          <w:sz w:val="24"/>
          <w:szCs w:val="24"/>
        </w:rPr>
        <w:t>brings the children in our Social Hall</w:t>
      </w: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 each </w:t>
      </w:r>
      <w:r w:rsidR="00930359">
        <w:rPr>
          <w:rFonts w:ascii="Arial" w:eastAsia="Times New Roman" w:hAnsi="Arial" w:cs="Arial"/>
          <w:color w:val="404040"/>
          <w:sz w:val="24"/>
          <w:szCs w:val="24"/>
        </w:rPr>
        <w:t>Tuesday. Students are to be dropped off at 6:15PM so that class may begin at 6:30PM with a group prayer. Parents are asked to remain until after the prayer.</w:t>
      </w: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 The evening concludes </w:t>
      </w:r>
      <w:r w:rsidR="000312B1">
        <w:rPr>
          <w:rFonts w:ascii="Arial" w:eastAsia="Times New Roman" w:hAnsi="Arial" w:cs="Arial"/>
          <w:color w:val="404040"/>
          <w:sz w:val="24"/>
          <w:szCs w:val="24"/>
        </w:rPr>
        <w:t xml:space="preserve">at 8PM </w:t>
      </w: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with </w:t>
      </w:r>
      <w:r w:rsidR="000312B1">
        <w:rPr>
          <w:rFonts w:ascii="Arial" w:eastAsia="Times New Roman" w:hAnsi="Arial" w:cs="Arial"/>
          <w:color w:val="404040"/>
          <w:sz w:val="24"/>
          <w:szCs w:val="24"/>
        </w:rPr>
        <w:t>a final gathering and then the parents are able sign-out their children</w:t>
      </w:r>
      <w:r w:rsidRPr="00A42E02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DD6975" w:rsidRDefault="00A42E02" w:rsidP="00DD697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For more information or to register in our </w:t>
      </w:r>
      <w:r w:rsidR="000312B1">
        <w:rPr>
          <w:rFonts w:ascii="Arial" w:eastAsia="Times New Roman" w:hAnsi="Arial" w:cs="Arial"/>
          <w:color w:val="404040"/>
          <w:sz w:val="24"/>
          <w:szCs w:val="24"/>
        </w:rPr>
        <w:t>Religious Education</w:t>
      </w: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 Program, please email </w:t>
      </w:r>
      <w:r w:rsidR="000312B1">
        <w:rPr>
          <w:rFonts w:ascii="Arial" w:eastAsia="Times New Roman" w:hAnsi="Arial" w:cs="Arial"/>
          <w:color w:val="404040"/>
          <w:sz w:val="24"/>
          <w:szCs w:val="24"/>
        </w:rPr>
        <w:t>Gloria at gcmb66@gmail.com</w:t>
      </w: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 or call </w:t>
      </w:r>
      <w:r w:rsidR="000312B1">
        <w:rPr>
          <w:rFonts w:ascii="Arial" w:eastAsia="Times New Roman" w:hAnsi="Arial" w:cs="Arial"/>
          <w:color w:val="404040"/>
          <w:sz w:val="24"/>
          <w:szCs w:val="24"/>
        </w:rPr>
        <w:t>Kayla</w:t>
      </w:r>
      <w:r w:rsidRPr="00A42E02">
        <w:rPr>
          <w:rFonts w:ascii="Arial" w:eastAsia="Times New Roman" w:hAnsi="Arial" w:cs="Arial"/>
          <w:color w:val="404040"/>
          <w:sz w:val="24"/>
          <w:szCs w:val="24"/>
        </w:rPr>
        <w:t xml:space="preserve"> at the parish office, </w:t>
      </w:r>
      <w:r w:rsidR="000312B1">
        <w:rPr>
          <w:rFonts w:ascii="Arial" w:eastAsia="Times New Roman" w:hAnsi="Arial" w:cs="Arial"/>
          <w:color w:val="404040"/>
          <w:sz w:val="24"/>
          <w:szCs w:val="24"/>
        </w:rPr>
        <w:t>(717) 450-4506.</w:t>
      </w:r>
    </w:p>
    <w:p w:rsidR="0028353A" w:rsidRDefault="00C97592" w:rsidP="0028353A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Sacraments for Children</w:t>
      </w:r>
      <w:r w:rsidR="0028353A">
        <w:rPr>
          <w:rFonts w:ascii="Arial" w:hAnsi="Arial" w:cs="Arial"/>
          <w:b/>
          <w:sz w:val="27"/>
          <w:szCs w:val="27"/>
        </w:rPr>
        <w:t xml:space="preserve"> </w:t>
      </w:r>
      <w:r w:rsidR="0028353A">
        <w:rPr>
          <w:rFonts w:ascii="Arial" w:hAnsi="Arial" w:cs="Arial"/>
          <w:b/>
          <w:sz w:val="27"/>
          <w:szCs w:val="27"/>
        </w:rPr>
        <w:t>[Page]</w:t>
      </w:r>
    </w:p>
    <w:p w:rsidR="0028353A" w:rsidRDefault="0028353A" w:rsidP="00F87AD5">
      <w:pPr>
        <w:spacing w:after="0" w:line="240" w:lineRule="auto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</w:p>
    <w:p w:rsidR="00F87AD5" w:rsidRPr="00A96327" w:rsidRDefault="00F87AD5" w:rsidP="00F87AD5">
      <w:pPr>
        <w:spacing w:after="0" w:line="240" w:lineRule="auto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>Children who attend Religious Education have the opportunity to receive the sacraments of First Holy Communion and Confirmation</w:t>
      </w:r>
      <w:r w:rsidR="00A96327"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once they have reached the required grade level. It is Diocesan Law that students receive two years of preparation before receiving a sacrament (</w:t>
      </w:r>
      <w:r w:rsidR="00A96327" w:rsidRPr="00A96327">
        <w:rPr>
          <w:rFonts w:ascii="Arial" w:hAnsi="Arial" w:cs="Arial"/>
          <w:i/>
          <w:color w:val="404040"/>
          <w:sz w:val="24"/>
          <w:szCs w:val="24"/>
          <w:shd w:val="clear" w:color="auto" w:fill="FFFFFF"/>
        </w:rPr>
        <w:t>meaning 1 year of regular religious education and then the year of final preparation</w:t>
      </w:r>
      <w:r w:rsidR="00A96327"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).  </w:t>
      </w:r>
    </w:p>
    <w:p w:rsidR="00A96327" w:rsidRPr="00A96327" w:rsidRDefault="00A96327" w:rsidP="00F87AD5">
      <w:pPr>
        <w:spacing w:after="0" w:line="240" w:lineRule="auto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</w:p>
    <w:p w:rsidR="00A96327" w:rsidRPr="00A96327" w:rsidRDefault="00A96327" w:rsidP="00A96327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  <w:u w:val="single"/>
          <w:shd w:val="clear" w:color="auto" w:fill="FFFFFF"/>
        </w:rPr>
      </w:pPr>
      <w:bookmarkStart w:id="0" w:name="_Hlk519079111"/>
      <w:r w:rsidRPr="00A96327">
        <w:rPr>
          <w:rFonts w:ascii="Arial" w:hAnsi="Arial" w:cs="Arial"/>
          <w:b/>
          <w:color w:val="404040"/>
          <w:sz w:val="24"/>
          <w:szCs w:val="24"/>
          <w:u w:val="single"/>
          <w:shd w:val="clear" w:color="auto" w:fill="FFFFFF"/>
        </w:rPr>
        <w:t>First Holy Communion</w:t>
      </w:r>
    </w:p>
    <w:p w:rsidR="00F87AD5" w:rsidRPr="00A96327" w:rsidRDefault="00F87AD5" w:rsidP="00F87AD5">
      <w:pPr>
        <w:spacing w:after="0" w:line="240" w:lineRule="auto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Preparation to receive First Holy Communion is available to all baptized children, </w:t>
      </w:r>
      <w:r w:rsidR="00A96327"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>2</w:t>
      </w:r>
      <w:r w:rsidR="00A96327" w:rsidRPr="00A96327">
        <w:rPr>
          <w:rFonts w:ascii="Arial" w:hAnsi="Arial" w:cs="Arial"/>
          <w:color w:val="404040"/>
          <w:sz w:val="24"/>
          <w:szCs w:val="24"/>
          <w:shd w:val="clear" w:color="auto" w:fill="FFFFFF"/>
          <w:vertAlign w:val="superscript"/>
        </w:rPr>
        <w:t>nd</w:t>
      </w:r>
      <w:r w:rsidR="00A96327"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grade</w:t>
      </w: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and above</w:t>
      </w:r>
      <w:r w:rsidR="00A96327"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>, after attending the regular Religious Education classes 1 year prior to receiving the sacrament</w:t>
      </w: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>.</w:t>
      </w:r>
      <w:bookmarkEnd w:id="0"/>
      <w:r w:rsidR="00A96327"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During their preparation students also receive the Sacrament of Reconciliation for the first time</w:t>
      </w: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>.</w:t>
      </w:r>
      <w:r w:rsid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</w:t>
      </w:r>
      <w:r w:rsidR="00A96327"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>Our parish children receive their First Holy Communion in the spring</w:t>
      </w:r>
      <w:r w:rsid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after Religious Education classes have ended. </w:t>
      </w:r>
    </w:p>
    <w:p w:rsidR="00A96327" w:rsidRDefault="00A96327" w:rsidP="00F87AD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96327" w:rsidRPr="00A96327" w:rsidRDefault="00A96327" w:rsidP="00F87AD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96327">
        <w:rPr>
          <w:rFonts w:ascii="Arial" w:hAnsi="Arial" w:cs="Arial"/>
          <w:b/>
          <w:sz w:val="24"/>
          <w:szCs w:val="24"/>
          <w:u w:val="single"/>
        </w:rPr>
        <w:t>Confirmation</w:t>
      </w:r>
    </w:p>
    <w:p w:rsidR="00A96327" w:rsidRDefault="00A96327" w:rsidP="00F87AD5">
      <w:pPr>
        <w:spacing w:after="0" w:line="240" w:lineRule="auto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Preparation to receive </w:t>
      </w: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Confirmation </w:t>
      </w: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>is available to all baptized children</w:t>
      </w: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, </w:t>
      </w: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>grade</w:t>
      </w: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>s 8-10</w:t>
      </w: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>, after attending the regular Religious Education classes for 1 year</w:t>
      </w: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</w:t>
      </w: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>prior to receiving the sacrament.</w:t>
      </w:r>
      <w:r w:rsidRPr="00A96327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During their preparation students are required to fill volunteer and spiritual life hour requirements, find a suitable sponsor to guide them, and select a Saint Name to be confirmed under.</w:t>
      </w:r>
      <w:r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The candidates</w:t>
      </w:r>
      <w:r w:rsidR="00296406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are then confirmed by our Bishop in the spring after the Lenten Season is over. </w:t>
      </w:r>
    </w:p>
    <w:p w:rsidR="00296406" w:rsidRDefault="00296406" w:rsidP="00F87AD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96406" w:rsidRPr="00296406" w:rsidRDefault="00296406" w:rsidP="0029640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296406">
        <w:rPr>
          <w:rFonts w:ascii="Arial" w:hAnsi="Arial" w:cs="Arial"/>
          <w:i/>
          <w:sz w:val="24"/>
          <w:szCs w:val="24"/>
        </w:rPr>
        <w:t>If you have any questions please contact Gloria at gcmb66@gmail.com</w:t>
      </w:r>
    </w:p>
    <w:p w:rsidR="00C97592" w:rsidRDefault="00C97592" w:rsidP="00C97592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</w:p>
    <w:p w:rsidR="0028353A" w:rsidRDefault="00C97592" w:rsidP="0028353A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Youth Ministry</w:t>
      </w:r>
      <w:r w:rsidR="0028353A">
        <w:rPr>
          <w:rFonts w:ascii="Arial" w:hAnsi="Arial" w:cs="Arial"/>
          <w:b/>
          <w:sz w:val="27"/>
          <w:szCs w:val="27"/>
        </w:rPr>
        <w:t xml:space="preserve"> </w:t>
      </w:r>
      <w:r w:rsidR="0028353A">
        <w:rPr>
          <w:rFonts w:ascii="Arial" w:hAnsi="Arial" w:cs="Arial"/>
          <w:b/>
          <w:sz w:val="27"/>
          <w:szCs w:val="27"/>
        </w:rPr>
        <w:t>[Page]</w:t>
      </w:r>
    </w:p>
    <w:p w:rsidR="009948A0" w:rsidRDefault="009948A0" w:rsidP="00C97592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</w:p>
    <w:p w:rsidR="009948A0" w:rsidRDefault="009948A0" w:rsidP="00C97592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A new Youth Ministry program is coming soon!</w:t>
      </w:r>
    </w:p>
    <w:p w:rsidR="00BC312D" w:rsidRDefault="00BC312D">
      <w:bookmarkStart w:id="1" w:name="_GoBack"/>
      <w:bookmarkEnd w:id="1"/>
    </w:p>
    <w:sectPr w:rsidR="00BC312D" w:rsidSect="00BC3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C5D3B"/>
    <w:multiLevelType w:val="multilevel"/>
    <w:tmpl w:val="B02A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92"/>
    <w:rsid w:val="000312B1"/>
    <w:rsid w:val="00127679"/>
    <w:rsid w:val="0028353A"/>
    <w:rsid w:val="00296406"/>
    <w:rsid w:val="002B0B4C"/>
    <w:rsid w:val="00374B94"/>
    <w:rsid w:val="00656E42"/>
    <w:rsid w:val="006A15CC"/>
    <w:rsid w:val="006C4BA1"/>
    <w:rsid w:val="00930359"/>
    <w:rsid w:val="009948A0"/>
    <w:rsid w:val="009D1AC3"/>
    <w:rsid w:val="00A42E02"/>
    <w:rsid w:val="00A96327"/>
    <w:rsid w:val="00B25149"/>
    <w:rsid w:val="00BC312D"/>
    <w:rsid w:val="00C01824"/>
    <w:rsid w:val="00C97592"/>
    <w:rsid w:val="00D275DA"/>
    <w:rsid w:val="00DD6975"/>
    <w:rsid w:val="00ED188E"/>
    <w:rsid w:val="00F87AD5"/>
    <w:rsid w:val="00F9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6304"/>
  <w15:chartTrackingRefBased/>
  <w15:docId w15:val="{9A1B890A-94EC-4097-8694-0569FC90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2E02"/>
    <w:rPr>
      <w:i/>
      <w:iCs/>
    </w:rPr>
  </w:style>
  <w:style w:type="paragraph" w:styleId="ListParagraph">
    <w:name w:val="List Paragraph"/>
    <w:basedOn w:val="Normal"/>
    <w:uiPriority w:val="34"/>
    <w:qFormat/>
    <w:rsid w:val="0065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St.Benedict</dc:creator>
  <cp:keywords/>
  <dc:description/>
  <cp:lastModifiedBy>St.Benedict</cp:lastModifiedBy>
  <cp:revision>18</cp:revision>
  <dcterms:created xsi:type="dcterms:W3CDTF">2018-07-11T15:21:00Z</dcterms:created>
  <dcterms:modified xsi:type="dcterms:W3CDTF">2018-07-11T17:38:00Z</dcterms:modified>
</cp:coreProperties>
</file>